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2ADFBBAC"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0E2012">
        <w:rPr>
          <w:rFonts w:eastAsia="SimSun"/>
          <w:sz w:val="24"/>
          <w:lang w:eastAsia="zh-CN"/>
        </w:rPr>
        <w:t>5</w:t>
      </w:r>
      <w:r w:rsidR="00F437F8">
        <w:rPr>
          <w:rFonts w:eastAsia="SimSun"/>
          <w:sz w:val="24"/>
          <w:lang w:eastAsia="zh-CN"/>
        </w:rPr>
        <w:t>-</w:t>
      </w:r>
      <w:r w:rsidR="009345B1">
        <w:rPr>
          <w:rFonts w:eastAsia="SimSun"/>
          <w:sz w:val="24"/>
          <w:lang w:eastAsia="zh-CN"/>
        </w:rPr>
        <w:t>e</w:t>
      </w:r>
      <w:r w:rsidR="0058604F">
        <w:rPr>
          <w:rFonts w:eastAsia="SimSun"/>
          <w:sz w:val="24"/>
          <w:lang w:eastAsia="zh-CN"/>
        </w:rPr>
        <w:tab/>
      </w:r>
      <w:r w:rsidRPr="009A049D">
        <w:rPr>
          <w:rFonts w:eastAsia="SimSun"/>
          <w:sz w:val="24"/>
          <w:lang w:eastAsia="zh-CN"/>
        </w:rPr>
        <w:tab/>
        <w:t>R2-</w:t>
      </w:r>
      <w:r w:rsidR="00554D9C">
        <w:rPr>
          <w:rFonts w:eastAsia="SimSun"/>
          <w:sz w:val="24"/>
          <w:lang w:eastAsia="zh-CN"/>
        </w:rPr>
        <w:t>2</w:t>
      </w:r>
      <w:r w:rsidR="00A91C33">
        <w:rPr>
          <w:rFonts w:eastAsia="SimSun"/>
          <w:sz w:val="24"/>
          <w:lang w:eastAsia="zh-CN"/>
        </w:rPr>
        <w:t>1</w:t>
      </w:r>
      <w:r w:rsidR="00A16DE1">
        <w:rPr>
          <w:rFonts w:eastAsia="SimSun"/>
          <w:sz w:val="24"/>
          <w:lang w:eastAsia="zh-CN"/>
        </w:rPr>
        <w:t>0</w:t>
      </w:r>
      <w:r w:rsidR="005020B8">
        <w:rPr>
          <w:rFonts w:eastAsia="SimSun"/>
          <w:sz w:val="24"/>
          <w:lang w:eastAsia="zh-CN"/>
        </w:rPr>
        <w:t>8331</w:t>
      </w:r>
    </w:p>
    <w:bookmarkEnd w:id="0"/>
    <w:p w14:paraId="40758017" w14:textId="6A454112" w:rsidR="00BA1E02" w:rsidRPr="00112A87" w:rsidRDefault="00BA1E02" w:rsidP="00BA1E02">
      <w:pPr>
        <w:pStyle w:val="Header"/>
        <w:rPr>
          <w:sz w:val="24"/>
          <w:highlight w:val="yellow"/>
          <w:vertAlign w:val="superscript"/>
        </w:rPr>
      </w:pPr>
      <w:r w:rsidRPr="009A049D">
        <w:rPr>
          <w:rFonts w:eastAsia="SimSun"/>
          <w:sz w:val="24"/>
          <w:lang w:eastAsia="zh-CN"/>
        </w:rPr>
        <w:t xml:space="preserve">Electronic, </w:t>
      </w:r>
      <w:r w:rsidR="00F437F8">
        <w:rPr>
          <w:rFonts w:eastAsia="SimSun"/>
          <w:sz w:val="24"/>
          <w:lang w:eastAsia="zh-CN"/>
        </w:rPr>
        <w:t>1</w:t>
      </w:r>
      <w:r w:rsidR="000E2012">
        <w:rPr>
          <w:rFonts w:eastAsia="SimSun"/>
          <w:sz w:val="24"/>
          <w:lang w:eastAsia="zh-CN"/>
        </w:rPr>
        <w:t>6</w:t>
      </w:r>
      <w:r w:rsidR="00F437F8" w:rsidRPr="00F437F8">
        <w:rPr>
          <w:rFonts w:eastAsia="SimSun"/>
          <w:sz w:val="24"/>
          <w:vertAlign w:val="superscript"/>
          <w:lang w:eastAsia="zh-CN"/>
        </w:rPr>
        <w:t>th</w:t>
      </w:r>
      <w:r w:rsidR="00F437F8">
        <w:rPr>
          <w:rFonts w:eastAsia="SimSun"/>
          <w:sz w:val="24"/>
          <w:lang w:eastAsia="zh-CN"/>
        </w:rPr>
        <w:t xml:space="preserve"> </w:t>
      </w:r>
      <w:r w:rsidR="008844D4">
        <w:rPr>
          <w:rFonts w:eastAsia="SimSun"/>
          <w:sz w:val="24"/>
          <w:lang w:eastAsia="zh-CN"/>
        </w:rPr>
        <w:t>May</w:t>
      </w:r>
      <w:r w:rsidRPr="00951562">
        <w:rPr>
          <w:rFonts w:eastAsia="SimSun"/>
          <w:sz w:val="24"/>
          <w:lang w:eastAsia="zh-CN"/>
        </w:rPr>
        <w:t xml:space="preserve"> – </w:t>
      </w:r>
      <w:r w:rsidR="00F437F8">
        <w:rPr>
          <w:rFonts w:eastAsia="SimSun"/>
          <w:sz w:val="24"/>
          <w:lang w:eastAsia="zh-CN"/>
        </w:rPr>
        <w:t>2</w:t>
      </w:r>
      <w:r w:rsidR="008844D4">
        <w:rPr>
          <w:rFonts w:eastAsia="SimSun"/>
          <w:sz w:val="24"/>
          <w:lang w:eastAsia="zh-CN"/>
        </w:rPr>
        <w:t>7</w:t>
      </w:r>
      <w:r w:rsidR="00F437F8" w:rsidRPr="00F437F8">
        <w:rPr>
          <w:rFonts w:eastAsia="SimSun"/>
          <w:sz w:val="24"/>
          <w:vertAlign w:val="superscript"/>
          <w:lang w:eastAsia="zh-CN"/>
        </w:rPr>
        <w:t>th</w:t>
      </w:r>
      <w:r w:rsidR="00F437F8">
        <w:rPr>
          <w:rFonts w:eastAsia="SimSun"/>
          <w:sz w:val="24"/>
          <w:lang w:eastAsia="zh-CN"/>
        </w:rPr>
        <w:t xml:space="preserve"> </w:t>
      </w:r>
      <w:r w:rsidR="000E2012">
        <w:rPr>
          <w:rFonts w:eastAsia="SimSun"/>
          <w:sz w:val="24"/>
          <w:lang w:eastAsia="zh-CN"/>
        </w:rPr>
        <w:t>August</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0AD689B9"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F33EB5">
        <w:rPr>
          <w:rFonts w:eastAsia="SimSun"/>
          <w:sz w:val="22"/>
          <w:szCs w:val="22"/>
          <w:lang w:eastAsia="zh-CN"/>
        </w:rPr>
        <w:t>Logged measurement Enhancements</w:t>
      </w:r>
    </w:p>
    <w:p w14:paraId="6ED5674A" w14:textId="39F7C579"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8.13.3</w:t>
      </w:r>
      <w:r w:rsidR="00BC5B52">
        <w:rPr>
          <w:rFonts w:cs="Arial"/>
          <w:sz w:val="22"/>
          <w:szCs w:val="22"/>
        </w:rPr>
        <w:t>.2</w:t>
      </w:r>
      <w:r w:rsidR="00D427E1" w:rsidRPr="00D427E1">
        <w:rPr>
          <w:rFonts w:cs="Arial"/>
          <w:sz w:val="22"/>
          <w:szCs w:val="22"/>
        </w:rPr>
        <w:t xml:space="preserve"> </w:t>
      </w:r>
      <w:r w:rsidR="00877C5A">
        <w:rPr>
          <w:rFonts w:cs="Arial"/>
          <w:sz w:val="22"/>
          <w:szCs w:val="22"/>
        </w:rPr>
        <w:t xml:space="preserve">Logged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9912E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9912E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9912E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 xml:space="preserve">ing </w:t>
      </w:r>
      <w:proofErr w:type="gramStart"/>
      <w:r>
        <w:rPr>
          <w:bCs/>
          <w:lang w:eastAsia="zh-CN"/>
        </w:rPr>
        <w:t>e.g.</w:t>
      </w:r>
      <w:proofErr w:type="gramEnd"/>
      <w:r>
        <w:rPr>
          <w:bCs/>
          <w:lang w:eastAsia="zh-CN"/>
        </w:rPr>
        <w:t xml:space="preserve">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9912E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699E8AD5" w14:textId="2F6F7D74" w:rsidR="00023DFB" w:rsidRDefault="00023DFB" w:rsidP="009912EC">
      <w:pPr>
        <w:pStyle w:val="BodyText"/>
        <w:numPr>
          <w:ilvl w:val="1"/>
          <w:numId w:val="7"/>
        </w:numPr>
        <w:rPr>
          <w:lang w:val="en-GB" w:eastAsia="zh-CN"/>
        </w:rPr>
      </w:pP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 xml:space="preserve">MDT in </w:t>
      </w:r>
      <w:r w:rsidR="006640CD">
        <w:rPr>
          <w:lang w:val="en-GB"/>
        </w:rPr>
        <w:t xml:space="preserve">the </w:t>
      </w:r>
      <w:r w:rsidRPr="00773385">
        <w:rPr>
          <w:lang w:val="en-GB"/>
        </w:rPr>
        <w:t>MR-DC scenario.</w:t>
      </w:r>
    </w:p>
    <w:p w14:paraId="0408C907" w14:textId="33D29E3A" w:rsidR="0007339F" w:rsidRDefault="002D6616" w:rsidP="00663A7C">
      <w:pPr>
        <w:pStyle w:val="BodyText"/>
      </w:pPr>
      <w:r>
        <w:rPr>
          <w:lang w:val="en-GB" w:eastAsia="zh-CN"/>
        </w:rPr>
        <w:t xml:space="preserve"> </w:t>
      </w:r>
      <w:r w:rsidR="001B2408">
        <w:rPr>
          <w:lang w:val="en-GB" w:eastAsia="zh-CN"/>
        </w:rPr>
        <w:t xml:space="preserve"> </w:t>
      </w:r>
      <w:r w:rsidR="008D4420">
        <w:rPr>
          <w:lang w:val="en-GB" w:eastAsia="zh-CN"/>
        </w:rPr>
        <w:t xml:space="preserve">In this </w:t>
      </w:r>
      <w:r w:rsidR="0087572B">
        <w:rPr>
          <w:lang w:val="en-GB" w:eastAsia="zh-CN"/>
        </w:rPr>
        <w:t xml:space="preserve">contribution draft, we consider </w:t>
      </w:r>
      <w:r w:rsidR="00E1525E">
        <w:rPr>
          <w:lang w:val="en-GB" w:eastAsia="zh-CN"/>
        </w:rPr>
        <w:t>different</w:t>
      </w:r>
      <w:r w:rsidR="0087572B">
        <w:rPr>
          <w:lang w:val="en-GB" w:eastAsia="zh-CN"/>
        </w:rPr>
        <w:t xml:space="preserve"> aspects of logged </w:t>
      </w:r>
      <w:r w:rsidR="00C01B21">
        <w:rPr>
          <w:lang w:val="en-GB" w:eastAsia="zh-CN"/>
        </w:rPr>
        <w:t xml:space="preserve">measurement </w:t>
      </w:r>
      <w:r w:rsidR="00E1525E">
        <w:rPr>
          <w:lang w:val="en-GB" w:eastAsia="zh-CN"/>
        </w:rPr>
        <w:t>enh</w:t>
      </w:r>
      <w:r w:rsidR="009F51BC">
        <w:rPr>
          <w:lang w:val="en-GB" w:eastAsia="zh-CN"/>
        </w:rPr>
        <w:t>an</w:t>
      </w:r>
      <w:r w:rsidR="00E1525E">
        <w:rPr>
          <w:lang w:val="en-GB" w:eastAsia="zh-CN"/>
        </w:rPr>
        <w:t xml:space="preserve">cements </w:t>
      </w:r>
      <w:r w:rsidR="006640CD">
        <w:rPr>
          <w:lang w:val="en-GB" w:eastAsia="zh-CN"/>
        </w:rPr>
        <w:t xml:space="preserve">in MR-DC </w:t>
      </w:r>
      <w:r w:rsidR="00C01B21">
        <w:rPr>
          <w:lang w:val="en-GB" w:eastAsia="zh-CN"/>
        </w:rPr>
        <w:t xml:space="preserve">and CA </w:t>
      </w:r>
      <w:r w:rsidR="006640CD">
        <w:rPr>
          <w:lang w:val="en-GB" w:eastAsia="zh-CN"/>
        </w:rPr>
        <w:t xml:space="preserve">scenarios. </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3AE98C" w14:textId="42D7C3B7" w:rsidR="002E4127" w:rsidRDefault="002E4127" w:rsidP="002E4127">
      <w:pPr>
        <w:rPr>
          <w:rFonts w:eastAsia="SimSun"/>
          <w:lang w:val="en-GB" w:eastAsia="zh-CN"/>
        </w:rPr>
      </w:pPr>
      <w:bookmarkStart w:id="6" w:name="_Ref4532732"/>
      <w:r w:rsidRPr="00BA456B">
        <w:rPr>
          <w:rFonts w:eastAsia="SimSun"/>
          <w:lang w:val="en-GB" w:eastAsia="zh-CN"/>
        </w:rPr>
        <w:t xml:space="preserve">In this paper, we </w:t>
      </w:r>
      <w:r w:rsidR="00C1445B" w:rsidRPr="00BA456B">
        <w:rPr>
          <w:rFonts w:eastAsia="SimSun"/>
          <w:lang w:val="en-GB" w:eastAsia="zh-CN"/>
        </w:rPr>
        <w:t>have the following discussions:</w:t>
      </w:r>
    </w:p>
    <w:p w14:paraId="34F995EC" w14:textId="4E877011" w:rsidR="00E32ABF" w:rsidRPr="00E32ABF" w:rsidRDefault="00E32ABF" w:rsidP="009912EC">
      <w:pPr>
        <w:pStyle w:val="ListParagraph"/>
        <w:numPr>
          <w:ilvl w:val="0"/>
          <w:numId w:val="9"/>
        </w:numPr>
        <w:rPr>
          <w:rFonts w:eastAsia="SimSun"/>
          <w:lang w:val="en-GB" w:eastAsia="zh-CN"/>
        </w:rPr>
      </w:pPr>
      <w:r w:rsidRPr="00E82EB9">
        <w:rPr>
          <w:rFonts w:eastAsia="SimSun"/>
          <w:b/>
          <w:bCs/>
          <w:lang w:val="en-GB" w:eastAsia="zh-CN"/>
        </w:rPr>
        <w:t xml:space="preserve">Avoiding </w:t>
      </w:r>
      <w:r w:rsidR="00D440BE" w:rsidRPr="00E82EB9">
        <w:rPr>
          <w:rFonts w:eastAsia="SimSun"/>
          <w:b/>
          <w:bCs/>
          <w:lang w:val="en-GB" w:eastAsia="zh-CN"/>
        </w:rPr>
        <w:t xml:space="preserve">overwriting </w:t>
      </w:r>
      <w:r w:rsidR="00726A79" w:rsidRPr="00E82EB9">
        <w:rPr>
          <w:rFonts w:eastAsiaTheme="minorEastAsia"/>
          <w:b/>
          <w:bCs/>
        </w:rPr>
        <w:t>of signaling-based logged MDT</w:t>
      </w:r>
      <w:r w:rsidR="00E82EB9">
        <w:rPr>
          <w:rFonts w:eastAsiaTheme="minorEastAsia"/>
        </w:rPr>
        <w:t xml:space="preserve">: </w:t>
      </w:r>
      <w:r w:rsidR="00FD11DA">
        <w:rPr>
          <w:rFonts w:eastAsiaTheme="minorEastAsia"/>
        </w:rPr>
        <w:t>w</w:t>
      </w:r>
      <w:r w:rsidR="002E72F4">
        <w:rPr>
          <w:rFonts w:eastAsiaTheme="minorEastAsia"/>
        </w:rPr>
        <w:t xml:space="preserve">e have several discussions on avoiding </w:t>
      </w:r>
      <w:r w:rsidR="00BE7F0D">
        <w:rPr>
          <w:rFonts w:eastAsiaTheme="minorEastAsia"/>
        </w:rPr>
        <w:t>overwriting of signaling-based logged MDT by</w:t>
      </w:r>
      <w:r w:rsidR="00F32323">
        <w:rPr>
          <w:rFonts w:eastAsiaTheme="minorEastAsia"/>
        </w:rPr>
        <w:t xml:space="preserve"> </w:t>
      </w:r>
      <w:r w:rsidR="00BE7F0D">
        <w:rPr>
          <w:rFonts w:eastAsiaTheme="minorEastAsia"/>
        </w:rPr>
        <w:t>management</w:t>
      </w:r>
      <w:r w:rsidR="00F32323">
        <w:rPr>
          <w:rFonts w:eastAsiaTheme="minorEastAsia"/>
        </w:rPr>
        <w:t>-</w:t>
      </w:r>
      <w:r w:rsidR="00BE7F0D">
        <w:rPr>
          <w:rFonts w:eastAsiaTheme="minorEastAsia"/>
        </w:rPr>
        <w:t>based MDT. Here, we present how a simple UE</w:t>
      </w:r>
      <w:r w:rsidR="00F32323">
        <w:rPr>
          <w:rFonts w:eastAsiaTheme="minorEastAsia"/>
        </w:rPr>
        <w:t>-</w:t>
      </w:r>
      <w:r w:rsidR="00BE7F0D">
        <w:rPr>
          <w:rFonts w:eastAsiaTheme="minorEastAsia"/>
        </w:rPr>
        <w:t>assisted network-based so</w:t>
      </w:r>
      <w:r w:rsidR="00F81B73">
        <w:rPr>
          <w:rFonts w:eastAsiaTheme="minorEastAsia"/>
        </w:rPr>
        <w:t>lution can work in this reg</w:t>
      </w:r>
      <w:r w:rsidR="00F32323">
        <w:rPr>
          <w:rFonts w:eastAsiaTheme="minorEastAsia"/>
        </w:rPr>
        <w:t>ar</w:t>
      </w:r>
      <w:r w:rsidR="00F81B73">
        <w:rPr>
          <w:rFonts w:eastAsiaTheme="minorEastAsia"/>
        </w:rPr>
        <w:t xml:space="preserve">d. </w:t>
      </w:r>
    </w:p>
    <w:p w14:paraId="338659D4" w14:textId="3A30B1E3" w:rsidR="00E82EB9" w:rsidRDefault="002A17F5" w:rsidP="009912EC">
      <w:pPr>
        <w:pStyle w:val="ListParagraph"/>
        <w:numPr>
          <w:ilvl w:val="0"/>
          <w:numId w:val="9"/>
        </w:numPr>
        <w:rPr>
          <w:rFonts w:eastAsia="SimSun"/>
          <w:lang w:val="en-GB" w:eastAsia="zh-CN"/>
        </w:rPr>
      </w:pPr>
      <w:proofErr w:type="spellStart"/>
      <w:r w:rsidRPr="002A17F5">
        <w:rPr>
          <w:rFonts w:eastAsia="SimSun"/>
          <w:b/>
          <w:bCs/>
          <w:szCs w:val="20"/>
          <w:lang w:val="en-GB" w:eastAsia="zh-CN"/>
        </w:rPr>
        <w:t>EventTriggered</w:t>
      </w:r>
      <w:proofErr w:type="spellEnd"/>
      <w:r w:rsidRPr="002A17F5">
        <w:rPr>
          <w:rFonts w:eastAsia="SimSun"/>
          <w:b/>
          <w:bCs/>
          <w:szCs w:val="20"/>
          <w:lang w:val="en-GB" w:eastAsia="zh-CN"/>
        </w:rPr>
        <w:t xml:space="preserve"> RAT-specific and frequency-specific logged MDT:</w:t>
      </w:r>
      <w:r w:rsidRPr="00BA456B">
        <w:rPr>
          <w:rFonts w:eastAsia="SimSun"/>
          <w:lang w:val="en-GB" w:eastAsia="zh-CN"/>
        </w:rPr>
        <w:t xml:space="preserve"> </w:t>
      </w:r>
      <w:r w:rsidR="00015728" w:rsidRPr="00BA456B">
        <w:rPr>
          <w:rFonts w:eastAsia="SimSun"/>
          <w:lang w:val="en-GB" w:eastAsia="zh-CN"/>
        </w:rPr>
        <w:t xml:space="preserve">here, we discuss the possibility to introduce the </w:t>
      </w:r>
      <w:r w:rsidR="009319B4" w:rsidRPr="00BA456B">
        <w:rPr>
          <w:rFonts w:eastAsia="SimSun"/>
          <w:lang w:val="en-GB" w:eastAsia="zh-CN"/>
        </w:rPr>
        <w:t xml:space="preserve">event-based measurements for </w:t>
      </w:r>
      <w:r w:rsidR="00670FD4" w:rsidRPr="00BA456B">
        <w:rPr>
          <w:rFonts w:eastAsia="SimSun"/>
          <w:lang w:val="en-GB" w:eastAsia="zh-CN"/>
        </w:rPr>
        <w:t xml:space="preserve">the </w:t>
      </w:r>
      <w:r w:rsidR="009319B4" w:rsidRPr="00BA456B">
        <w:rPr>
          <w:rFonts w:eastAsia="SimSun"/>
          <w:lang w:val="en-GB" w:eastAsia="zh-CN"/>
        </w:rPr>
        <w:t>detection of RAT-specific and frequency-specific coverage issues.</w:t>
      </w:r>
    </w:p>
    <w:p w14:paraId="6E0342A9" w14:textId="77777777" w:rsidR="00522A41" w:rsidRPr="00A82071" w:rsidRDefault="00522A41" w:rsidP="00A82071">
      <w:pPr>
        <w:rPr>
          <w:rFonts w:eastAsia="SimSun"/>
          <w:b/>
          <w:bCs/>
          <w:sz w:val="24"/>
          <w:lang w:val="en-GB" w:eastAsia="zh-CN"/>
        </w:rPr>
      </w:pPr>
    </w:p>
    <w:p w14:paraId="1E6D58DB" w14:textId="2A8BE340" w:rsidR="00F81B73" w:rsidRPr="00F81B73" w:rsidRDefault="00F81B73" w:rsidP="009912EC">
      <w:pPr>
        <w:pStyle w:val="ListParagraph"/>
        <w:numPr>
          <w:ilvl w:val="1"/>
          <w:numId w:val="11"/>
        </w:numPr>
        <w:rPr>
          <w:rFonts w:eastAsia="SimSun"/>
          <w:b/>
          <w:bCs/>
          <w:sz w:val="24"/>
          <w:lang w:val="en-GB" w:eastAsia="zh-CN"/>
        </w:rPr>
      </w:pPr>
      <w:r w:rsidRPr="00F81B73">
        <w:rPr>
          <w:rFonts w:eastAsia="SimSun"/>
          <w:b/>
          <w:bCs/>
          <w:sz w:val="24"/>
          <w:lang w:val="en-GB" w:eastAsia="zh-CN"/>
        </w:rPr>
        <w:t xml:space="preserve">Avoiding overwriting </w:t>
      </w:r>
      <w:r w:rsidRPr="00F81B73">
        <w:rPr>
          <w:rFonts w:eastAsiaTheme="minorEastAsia"/>
          <w:b/>
          <w:bCs/>
          <w:sz w:val="24"/>
        </w:rPr>
        <w:t>of signaling-based logged MDT</w:t>
      </w:r>
    </w:p>
    <w:p w14:paraId="2291F6BC" w14:textId="0391F943" w:rsidR="00F81B73" w:rsidRDefault="00F81B73" w:rsidP="00F81B73">
      <w:pPr>
        <w:rPr>
          <w:rFonts w:eastAsia="SimSun"/>
          <w:b/>
          <w:bCs/>
          <w:sz w:val="24"/>
          <w:lang w:val="en-GB" w:eastAsia="zh-CN"/>
        </w:rPr>
      </w:pPr>
    </w:p>
    <w:p w14:paraId="12142AA7" w14:textId="5F15A922" w:rsidR="00494190" w:rsidRDefault="00494190" w:rsidP="00F81B73">
      <w:pPr>
        <w:rPr>
          <w:rFonts w:eastAsia="SimSun"/>
          <w:szCs w:val="20"/>
          <w:lang w:val="en-GB" w:eastAsia="zh-CN"/>
        </w:rPr>
      </w:pPr>
      <w:r>
        <w:rPr>
          <w:rFonts w:eastAsia="SimSun"/>
          <w:szCs w:val="20"/>
          <w:lang w:val="en-GB" w:eastAsia="zh-CN"/>
        </w:rPr>
        <w:t>In RAN2#114-emeeting</w:t>
      </w:r>
      <w:r w:rsidR="00356B41">
        <w:rPr>
          <w:rFonts w:eastAsia="SimSun"/>
          <w:szCs w:val="20"/>
          <w:lang w:val="en-GB" w:eastAsia="zh-CN"/>
        </w:rPr>
        <w:t xml:space="preserve"> [3]</w:t>
      </w:r>
      <w:r>
        <w:rPr>
          <w:rFonts w:eastAsia="SimSun"/>
          <w:szCs w:val="20"/>
          <w:lang w:val="en-GB" w:eastAsia="zh-CN"/>
        </w:rPr>
        <w:t xml:space="preserve">, </w:t>
      </w:r>
      <w:r w:rsidR="00356B41">
        <w:rPr>
          <w:rFonts w:eastAsia="SimSun"/>
          <w:szCs w:val="20"/>
          <w:lang w:val="en-GB" w:eastAsia="zh-CN"/>
        </w:rPr>
        <w:t>RAN2 had the following agreement reg</w:t>
      </w:r>
      <w:r w:rsidR="00F32323">
        <w:rPr>
          <w:rFonts w:eastAsia="SimSun"/>
          <w:szCs w:val="20"/>
          <w:lang w:val="en-GB" w:eastAsia="zh-CN"/>
        </w:rPr>
        <w:t>ar</w:t>
      </w:r>
      <w:r w:rsidR="00356B41">
        <w:rPr>
          <w:rFonts w:eastAsia="SimSun"/>
          <w:szCs w:val="20"/>
          <w:lang w:val="en-GB" w:eastAsia="zh-CN"/>
        </w:rPr>
        <w:t xml:space="preserve">ding avoiding </w:t>
      </w:r>
      <w:r w:rsidR="00F9078E">
        <w:rPr>
          <w:rFonts w:eastAsia="SimSun"/>
          <w:szCs w:val="20"/>
          <w:lang w:val="en-GB" w:eastAsia="zh-CN"/>
        </w:rPr>
        <w:t xml:space="preserve">overwriting od </w:t>
      </w:r>
      <w:r w:rsidR="000E2012">
        <w:rPr>
          <w:rFonts w:eastAsia="SimSun"/>
          <w:szCs w:val="20"/>
          <w:lang w:val="en-GB" w:eastAsia="zh-CN"/>
        </w:rPr>
        <w:t>signalling</w:t>
      </w:r>
      <w:r w:rsidR="00F9078E">
        <w:rPr>
          <w:rFonts w:eastAsia="SimSun"/>
          <w:szCs w:val="20"/>
          <w:lang w:val="en-GB" w:eastAsia="zh-CN"/>
        </w:rPr>
        <w:t>-based logged MDT:</w:t>
      </w:r>
    </w:p>
    <w:p w14:paraId="2F9D3F7F" w14:textId="77777777" w:rsidR="0042284F" w:rsidRDefault="0042284F" w:rsidP="00F81B73">
      <w:pPr>
        <w:rPr>
          <w:rFonts w:eastAsia="SimSun"/>
          <w:szCs w:val="20"/>
          <w:lang w:val="en-GB" w:eastAsia="zh-CN"/>
        </w:rPr>
      </w:pPr>
    </w:p>
    <w:p w14:paraId="711B260D" w14:textId="77777777" w:rsidR="0042284F" w:rsidRDefault="0042284F" w:rsidP="0042284F">
      <w:pPr>
        <w:pStyle w:val="Doc-text2"/>
        <w:pBdr>
          <w:top w:val="single" w:sz="4" w:space="1" w:color="auto"/>
          <w:left w:val="single" w:sz="4" w:space="31" w:color="auto"/>
          <w:bottom w:val="single" w:sz="4" w:space="1" w:color="auto"/>
          <w:right w:val="single" w:sz="4" w:space="4" w:color="auto"/>
        </w:pBdr>
        <w:tabs>
          <w:tab w:val="clear" w:pos="1622"/>
          <w:tab w:val="left" w:pos="720"/>
        </w:tabs>
        <w:ind w:left="721" w:hanging="1"/>
        <w:rPr>
          <w:rFonts w:eastAsiaTheme="minorEastAsia"/>
        </w:rPr>
      </w:pPr>
      <w:r>
        <w:rPr>
          <w:rFonts w:eastAsiaTheme="minorEastAsia"/>
        </w:rPr>
        <w:t>Agreements:</w:t>
      </w:r>
    </w:p>
    <w:p w14:paraId="398FC7D2" w14:textId="77777777" w:rsidR="0042284F" w:rsidRDefault="0042284F" w:rsidP="0042284F">
      <w:pPr>
        <w:pStyle w:val="Doc-text2"/>
        <w:pBdr>
          <w:top w:val="single" w:sz="4" w:space="1" w:color="auto"/>
          <w:left w:val="single" w:sz="4" w:space="31" w:color="auto"/>
          <w:bottom w:val="single" w:sz="4" w:space="1" w:color="auto"/>
          <w:right w:val="single" w:sz="4" w:space="4" w:color="auto"/>
        </w:pBdr>
        <w:tabs>
          <w:tab w:val="left" w:pos="720"/>
        </w:tabs>
        <w:ind w:left="1083"/>
        <w:rPr>
          <w:rFonts w:eastAsiaTheme="minorEastAsia"/>
        </w:rPr>
      </w:pPr>
      <w:r>
        <w:rPr>
          <w:rFonts w:eastAsiaTheme="minorEastAsia"/>
        </w:rPr>
        <w:t>1</w:t>
      </w:r>
      <w:r>
        <w:rPr>
          <w:rFonts w:eastAsiaTheme="minorEastAsia"/>
        </w:rPr>
        <w:tab/>
      </w:r>
      <w:r w:rsidRPr="000061F3">
        <w:rPr>
          <w:rFonts w:eastAsiaTheme="minorEastAsia"/>
        </w:rPr>
        <w:t>In order to avoid overwriting of signalling-based logged MDT,</w:t>
      </w:r>
      <w:r>
        <w:rPr>
          <w:rFonts w:eastAsiaTheme="minorEastAsia"/>
        </w:rPr>
        <w:t xml:space="preserve"> </w:t>
      </w:r>
      <w:r>
        <w:t xml:space="preserve">UE-assisted and network-based solution, which relying on network implementation through UE </w:t>
      </w:r>
      <w:proofErr w:type="gramStart"/>
      <w:r>
        <w:t>providing assistance</w:t>
      </w:r>
      <w:proofErr w:type="gramEnd"/>
      <w:r>
        <w:t>, is introduced.</w:t>
      </w:r>
    </w:p>
    <w:p w14:paraId="14486266" w14:textId="480B43D3" w:rsidR="00F9078E" w:rsidRDefault="00F9078E" w:rsidP="00F81B73">
      <w:pPr>
        <w:rPr>
          <w:rFonts w:eastAsia="SimSun"/>
          <w:szCs w:val="20"/>
          <w:lang w:val="en-GB" w:eastAsia="zh-CN"/>
        </w:rPr>
      </w:pPr>
    </w:p>
    <w:p w14:paraId="7335C7B2" w14:textId="55DE9D52" w:rsidR="00A50FFB" w:rsidRDefault="00CA748E" w:rsidP="00F81B73">
      <w:r>
        <w:rPr>
          <w:rFonts w:eastAsia="SimSun"/>
          <w:szCs w:val="20"/>
          <w:lang w:val="en-GB" w:eastAsia="zh-CN"/>
        </w:rPr>
        <w:t xml:space="preserve">We have the following observation regarding the propagation of </w:t>
      </w:r>
      <w:proofErr w:type="spellStart"/>
      <w:r w:rsidRPr="008711EA">
        <w:rPr>
          <w:i/>
        </w:rPr>
        <w:t>Signalling</w:t>
      </w:r>
      <w:proofErr w:type="spellEnd"/>
      <w:r w:rsidRPr="008711EA">
        <w:rPr>
          <w:i/>
        </w:rPr>
        <w:t xml:space="preserve"> based MDT PLMN List</w:t>
      </w:r>
      <w:r w:rsidRPr="008711EA">
        <w:t xml:space="preserve"> IE</w:t>
      </w:r>
      <w:r w:rsidR="00CF1822">
        <w:t xml:space="preserve"> [4-8]</w:t>
      </w:r>
      <w:r>
        <w:t>:</w:t>
      </w:r>
    </w:p>
    <w:p w14:paraId="187AD112" w14:textId="3AB35C9B" w:rsidR="00CA748E" w:rsidRDefault="00CA748E" w:rsidP="00F81B73"/>
    <w:p w14:paraId="0DF48193" w14:textId="70F28959" w:rsidR="00CA748E" w:rsidRDefault="00CA748E" w:rsidP="00F81B73">
      <w:pPr>
        <w:rPr>
          <w:b/>
          <w:bCs/>
        </w:rPr>
      </w:pPr>
      <w:r w:rsidRPr="003F5E57">
        <w:rPr>
          <w:b/>
          <w:bCs/>
        </w:rPr>
        <w:t xml:space="preserve">Observation 1: </w:t>
      </w:r>
      <w:r w:rsidR="000D2889" w:rsidRPr="003F5E57">
        <w:rPr>
          <w:b/>
          <w:bCs/>
        </w:rPr>
        <w:t>Fo</w:t>
      </w:r>
      <w:r w:rsidR="00435CDB" w:rsidRPr="003F5E57">
        <w:rPr>
          <w:b/>
          <w:bCs/>
        </w:rPr>
        <w:t xml:space="preserve">r </w:t>
      </w:r>
      <w:r w:rsidR="000D2889" w:rsidRPr="003F5E57">
        <w:rPr>
          <w:b/>
          <w:bCs/>
        </w:rPr>
        <w:t xml:space="preserve">LTE, and NR, </w:t>
      </w:r>
      <w:r w:rsidR="00435CDB" w:rsidRPr="003F5E57">
        <w:rPr>
          <w:b/>
          <w:bCs/>
        </w:rPr>
        <w:t>the MDT configuration received by signaling</w:t>
      </w:r>
      <w:r w:rsidR="00F32323">
        <w:rPr>
          <w:b/>
          <w:bCs/>
        </w:rPr>
        <w:t>-</w:t>
      </w:r>
      <w:r w:rsidR="00435CDB" w:rsidRPr="003F5E57">
        <w:rPr>
          <w:b/>
          <w:bCs/>
        </w:rPr>
        <w:t xml:space="preserve">based trace messages for a specific UE will propagate during intra-PLMN </w:t>
      </w:r>
      <w:proofErr w:type="gramStart"/>
      <w:r w:rsidR="00435CDB" w:rsidRPr="003F5E57">
        <w:rPr>
          <w:b/>
          <w:bCs/>
        </w:rPr>
        <w:t>handover, and</w:t>
      </w:r>
      <w:proofErr w:type="gramEnd"/>
      <w:r w:rsidR="00435CDB" w:rsidRPr="003F5E57">
        <w:rPr>
          <w:b/>
          <w:bCs/>
        </w:rPr>
        <w:t xml:space="preserve"> may propagate during inter-PLMN handover if the </w:t>
      </w:r>
      <w:proofErr w:type="spellStart"/>
      <w:r w:rsidR="00435CDB" w:rsidRPr="003F5E57">
        <w:rPr>
          <w:b/>
          <w:bCs/>
        </w:rPr>
        <w:t>Signalling</w:t>
      </w:r>
      <w:proofErr w:type="spellEnd"/>
      <w:r w:rsidR="00435CDB" w:rsidRPr="003F5E57">
        <w:rPr>
          <w:b/>
          <w:bCs/>
        </w:rPr>
        <w:t xml:space="preserve"> Based MDT PLMN List is available and includes the target PLMN. </w:t>
      </w:r>
      <w:r w:rsidR="003F5E57" w:rsidRPr="003F5E57">
        <w:rPr>
          <w:b/>
          <w:bCs/>
        </w:rPr>
        <w:t xml:space="preserve">This behavior applies also </w:t>
      </w:r>
      <w:r w:rsidR="00F32323">
        <w:rPr>
          <w:b/>
          <w:bCs/>
        </w:rPr>
        <w:t>to</w:t>
      </w:r>
      <w:r w:rsidR="003F5E57" w:rsidRPr="003F5E57">
        <w:rPr>
          <w:b/>
          <w:bCs/>
        </w:rPr>
        <w:t xml:space="preserve"> MDT configuration that includes area scope, regardless of whether the source or target cell is part of the configured area scope. This behavior applies also </w:t>
      </w:r>
      <w:r w:rsidR="00F32323">
        <w:rPr>
          <w:b/>
          <w:bCs/>
        </w:rPr>
        <w:t>to</w:t>
      </w:r>
      <w:r w:rsidR="003F5E57" w:rsidRPr="003F5E57">
        <w:rPr>
          <w:b/>
          <w:bCs/>
        </w:rPr>
        <w:t xml:space="preserve"> </w:t>
      </w:r>
      <w:proofErr w:type="spellStart"/>
      <w:r w:rsidR="003F5E57" w:rsidRPr="003F5E57">
        <w:rPr>
          <w:b/>
          <w:bCs/>
        </w:rPr>
        <w:t>Xn</w:t>
      </w:r>
      <w:proofErr w:type="spellEnd"/>
      <w:r w:rsidR="003F5E57" w:rsidRPr="003F5E57">
        <w:rPr>
          <w:b/>
          <w:bCs/>
        </w:rPr>
        <w:t xml:space="preserve"> inter-RAT handover.</w:t>
      </w:r>
    </w:p>
    <w:p w14:paraId="256EA926" w14:textId="6A791AF9" w:rsidR="003F5E57" w:rsidRDefault="003F5E57" w:rsidP="00F81B73">
      <w:pPr>
        <w:rPr>
          <w:b/>
          <w:bCs/>
        </w:rPr>
      </w:pPr>
    </w:p>
    <w:p w14:paraId="430CA849" w14:textId="5A0FF894" w:rsidR="003F5E57" w:rsidRDefault="003F5E57" w:rsidP="00F81B73">
      <w:pPr>
        <w:rPr>
          <w:b/>
          <w:bCs/>
        </w:rPr>
      </w:pPr>
      <w:r w:rsidRPr="00F26998">
        <w:rPr>
          <w:b/>
          <w:bCs/>
        </w:rPr>
        <w:t xml:space="preserve">Observation 2: In LTE and NR, the </w:t>
      </w:r>
      <w:proofErr w:type="spellStart"/>
      <w:r w:rsidRPr="00F26998">
        <w:rPr>
          <w:b/>
          <w:bCs/>
          <w:i/>
        </w:rPr>
        <w:t>Signalling</w:t>
      </w:r>
      <w:proofErr w:type="spellEnd"/>
      <w:r w:rsidRPr="00F26998">
        <w:rPr>
          <w:b/>
          <w:bCs/>
          <w:i/>
        </w:rPr>
        <w:t xml:space="preserve"> based MDT PLMN List</w:t>
      </w:r>
      <w:r w:rsidRPr="00F26998">
        <w:rPr>
          <w:b/>
          <w:bCs/>
        </w:rPr>
        <w:t xml:space="preserve"> IE is propagated </w:t>
      </w:r>
      <w:r w:rsidR="00C0615F">
        <w:rPr>
          <w:b/>
          <w:bCs/>
        </w:rPr>
        <w:t>during handover,</w:t>
      </w:r>
      <w:r w:rsidR="00C47F7F" w:rsidRPr="00F26998">
        <w:rPr>
          <w:b/>
          <w:bCs/>
        </w:rPr>
        <w:t xml:space="preserve"> RETRIEVE UE CONTEXT RESPONSE</w:t>
      </w:r>
      <w:r w:rsidR="00C0615F">
        <w:rPr>
          <w:b/>
          <w:bCs/>
        </w:rPr>
        <w:t>,</w:t>
      </w:r>
      <w:r w:rsidR="00C47F7F" w:rsidRPr="00F26998">
        <w:rPr>
          <w:b/>
          <w:bCs/>
        </w:rPr>
        <w:t xml:space="preserve"> and </w:t>
      </w:r>
      <w:r w:rsidR="00F26998" w:rsidRPr="00F26998">
        <w:rPr>
          <w:b/>
          <w:bCs/>
          <w:lang w:eastAsia="zh-CN"/>
        </w:rPr>
        <w:t>INITIAL CONTEXT</w:t>
      </w:r>
      <w:r w:rsidR="00F26998" w:rsidRPr="00F26998">
        <w:rPr>
          <w:b/>
          <w:bCs/>
        </w:rPr>
        <w:t xml:space="preserve"> SETUP REQUEST messages.</w:t>
      </w:r>
    </w:p>
    <w:p w14:paraId="6162643B" w14:textId="4F53845A" w:rsidR="006B6CA4" w:rsidRDefault="006B6CA4" w:rsidP="00F81B73">
      <w:pPr>
        <w:rPr>
          <w:b/>
          <w:bCs/>
        </w:rPr>
      </w:pPr>
    </w:p>
    <w:p w14:paraId="52095F37" w14:textId="3B8DF7A7" w:rsidR="006B6CA4" w:rsidRDefault="006B6CA4" w:rsidP="00F81B73">
      <w:pPr>
        <w:rPr>
          <w:b/>
          <w:bCs/>
        </w:rPr>
      </w:pPr>
      <w:r>
        <w:rPr>
          <w:b/>
          <w:bCs/>
        </w:rPr>
        <w:lastRenderedPageBreak/>
        <w:t>Proposal 1:</w:t>
      </w:r>
      <w:r w:rsidR="00E83C24">
        <w:rPr>
          <w:b/>
          <w:bCs/>
        </w:rPr>
        <w:t xml:space="preserve"> Based on observation 1 and observation 2, the network (the serving </w:t>
      </w:r>
      <w:proofErr w:type="spellStart"/>
      <w:r w:rsidR="00F54113">
        <w:rPr>
          <w:b/>
          <w:bCs/>
        </w:rPr>
        <w:t>gNB</w:t>
      </w:r>
      <w:proofErr w:type="spellEnd"/>
      <w:r w:rsidR="00F54113">
        <w:rPr>
          <w:b/>
          <w:bCs/>
        </w:rPr>
        <w:t xml:space="preserve"> or </w:t>
      </w:r>
      <w:proofErr w:type="spellStart"/>
      <w:r w:rsidR="00F54113">
        <w:rPr>
          <w:b/>
          <w:bCs/>
        </w:rPr>
        <w:t>eNB</w:t>
      </w:r>
      <w:proofErr w:type="spellEnd"/>
      <w:r w:rsidR="00E83C24">
        <w:rPr>
          <w:b/>
          <w:bCs/>
        </w:rPr>
        <w:t>)</w:t>
      </w:r>
      <w:r w:rsidR="00F54113">
        <w:rPr>
          <w:b/>
          <w:bCs/>
        </w:rPr>
        <w:t xml:space="preserve"> can determine whether signaling</w:t>
      </w:r>
      <w:r w:rsidR="00351190">
        <w:rPr>
          <w:b/>
          <w:bCs/>
        </w:rPr>
        <w:t>-</w:t>
      </w:r>
      <w:r w:rsidR="00F54113">
        <w:rPr>
          <w:b/>
          <w:bCs/>
        </w:rPr>
        <w:t>based logged MDT is configured at a specific UE.</w:t>
      </w:r>
    </w:p>
    <w:p w14:paraId="675EAF17" w14:textId="32B6EAF1" w:rsidR="00AC5985" w:rsidRDefault="00AC5985" w:rsidP="00F81B73">
      <w:pPr>
        <w:rPr>
          <w:b/>
          <w:bCs/>
        </w:rPr>
      </w:pPr>
    </w:p>
    <w:p w14:paraId="2E5FF3FF" w14:textId="41A5027F" w:rsidR="00AC5985" w:rsidRDefault="008034E7" w:rsidP="00F81B73">
      <w:pPr>
        <w:rPr>
          <w:b/>
          <w:bCs/>
        </w:rPr>
      </w:pPr>
      <w:r>
        <w:rPr>
          <w:b/>
          <w:bCs/>
        </w:rPr>
        <w:t>Observation</w:t>
      </w:r>
      <w:r w:rsidR="00AC5985">
        <w:rPr>
          <w:b/>
          <w:bCs/>
        </w:rPr>
        <w:t xml:space="preserve"> </w:t>
      </w:r>
      <w:r>
        <w:rPr>
          <w:b/>
          <w:bCs/>
        </w:rPr>
        <w:t>3</w:t>
      </w:r>
      <w:r w:rsidR="00AC5985">
        <w:rPr>
          <w:b/>
          <w:bCs/>
        </w:rPr>
        <w:t xml:space="preserve">: Although the network </w:t>
      </w:r>
      <w:r w:rsidR="00D81706">
        <w:rPr>
          <w:b/>
          <w:bCs/>
        </w:rPr>
        <w:t xml:space="preserve">knows whether the </w:t>
      </w:r>
      <w:r w:rsidR="00D25AA2">
        <w:rPr>
          <w:b/>
          <w:bCs/>
        </w:rPr>
        <w:t xml:space="preserve">signaling-based </w:t>
      </w:r>
      <w:r w:rsidR="00D81706">
        <w:rPr>
          <w:b/>
          <w:bCs/>
        </w:rPr>
        <w:t xml:space="preserve">logged MDT </w:t>
      </w:r>
      <w:r w:rsidR="00D25AA2">
        <w:rPr>
          <w:b/>
          <w:bCs/>
        </w:rPr>
        <w:t xml:space="preserve">is </w:t>
      </w:r>
      <w:r w:rsidR="00D81706">
        <w:rPr>
          <w:b/>
          <w:bCs/>
        </w:rPr>
        <w:t xml:space="preserve">configured at the UE or not, it may not be aware </w:t>
      </w:r>
      <w:r w:rsidR="00F0566A">
        <w:rPr>
          <w:b/>
          <w:bCs/>
        </w:rPr>
        <w:t>of</w:t>
      </w:r>
      <w:r w:rsidR="00D25AA2">
        <w:rPr>
          <w:b/>
          <w:bCs/>
        </w:rPr>
        <w:t xml:space="preserve"> </w:t>
      </w:r>
      <w:r w:rsidR="00632810">
        <w:rPr>
          <w:b/>
          <w:bCs/>
        </w:rPr>
        <w:t xml:space="preserve">the </w:t>
      </w:r>
      <w:r w:rsidR="00D25AA2">
        <w:rPr>
          <w:b/>
          <w:bCs/>
        </w:rPr>
        <w:t xml:space="preserve">status of </w:t>
      </w:r>
      <w:r w:rsidR="00632810">
        <w:rPr>
          <w:b/>
          <w:bCs/>
        </w:rPr>
        <w:t xml:space="preserve">the </w:t>
      </w:r>
      <w:r w:rsidR="00D25AA2">
        <w:rPr>
          <w:b/>
          <w:bCs/>
        </w:rPr>
        <w:t>T330 timer</w:t>
      </w:r>
      <w:r w:rsidR="00F0566A">
        <w:rPr>
          <w:b/>
          <w:bCs/>
        </w:rPr>
        <w:t xml:space="preserve">, </w:t>
      </w:r>
      <w:r w:rsidR="00D2541F">
        <w:rPr>
          <w:b/>
          <w:bCs/>
        </w:rPr>
        <w:t>i.e.,</w:t>
      </w:r>
      <w:r w:rsidR="00F0566A">
        <w:rPr>
          <w:b/>
          <w:bCs/>
        </w:rPr>
        <w:t xml:space="preserve"> whether the T330 timer at UE has expired or still running. </w:t>
      </w:r>
    </w:p>
    <w:p w14:paraId="45B87A2B" w14:textId="7FCC61B8" w:rsidR="00DD0761" w:rsidRDefault="00DD0761" w:rsidP="00F81B73">
      <w:pPr>
        <w:rPr>
          <w:b/>
          <w:bCs/>
        </w:rPr>
      </w:pPr>
    </w:p>
    <w:p w14:paraId="5ECDDD4F" w14:textId="55B30DEF" w:rsidR="00DD0761" w:rsidRPr="00F26998" w:rsidRDefault="002F5175" w:rsidP="00F81B73">
      <w:pPr>
        <w:rPr>
          <w:rFonts w:eastAsia="SimSun"/>
          <w:b/>
          <w:bCs/>
          <w:szCs w:val="20"/>
          <w:lang w:val="en-GB" w:eastAsia="zh-CN"/>
        </w:rPr>
      </w:pPr>
      <w:r>
        <w:rPr>
          <w:b/>
          <w:bCs/>
        </w:rPr>
        <w:t xml:space="preserve">Observation </w:t>
      </w:r>
      <w:r w:rsidR="00AC5985">
        <w:rPr>
          <w:b/>
          <w:bCs/>
        </w:rPr>
        <w:t>4</w:t>
      </w:r>
      <w:r>
        <w:rPr>
          <w:b/>
          <w:bCs/>
        </w:rPr>
        <w:t>:</w:t>
      </w:r>
      <w:r w:rsidR="00CF1822">
        <w:rPr>
          <w:b/>
          <w:bCs/>
        </w:rPr>
        <w:t xml:space="preserve"> In the RRC complete messages (</w:t>
      </w:r>
      <w:proofErr w:type="spellStart"/>
      <w:r w:rsidR="00CF1822">
        <w:rPr>
          <w:b/>
          <w:bCs/>
        </w:rPr>
        <w:t>RRCSetupComplete</w:t>
      </w:r>
      <w:proofErr w:type="spellEnd"/>
      <w:r w:rsidR="00CF1822">
        <w:rPr>
          <w:b/>
          <w:bCs/>
        </w:rPr>
        <w:t xml:space="preserve">, </w:t>
      </w:r>
      <w:proofErr w:type="spellStart"/>
      <w:r w:rsidR="00CF1822">
        <w:rPr>
          <w:b/>
          <w:bCs/>
        </w:rPr>
        <w:t>RRCResumeComplete</w:t>
      </w:r>
      <w:proofErr w:type="spellEnd"/>
      <w:r w:rsidR="00CF1822">
        <w:rPr>
          <w:b/>
          <w:bCs/>
        </w:rPr>
        <w:t xml:space="preserve">, </w:t>
      </w:r>
      <w:proofErr w:type="spellStart"/>
      <w:r w:rsidR="00CF1822">
        <w:rPr>
          <w:b/>
          <w:bCs/>
        </w:rPr>
        <w:t>RRCReconfigurationComplete</w:t>
      </w:r>
      <w:proofErr w:type="spellEnd"/>
      <w:r w:rsidR="00CF1822">
        <w:rPr>
          <w:b/>
          <w:bCs/>
        </w:rPr>
        <w:t xml:space="preserve">, and </w:t>
      </w:r>
      <w:proofErr w:type="spellStart"/>
      <w:r w:rsidR="00CF1822">
        <w:rPr>
          <w:b/>
          <w:bCs/>
        </w:rPr>
        <w:t>RRCRe</w:t>
      </w:r>
      <w:r w:rsidR="004A3B76">
        <w:rPr>
          <w:b/>
          <w:bCs/>
        </w:rPr>
        <w:t>establishmentComplete</w:t>
      </w:r>
      <w:proofErr w:type="spellEnd"/>
      <w:r w:rsidR="00CF1822">
        <w:rPr>
          <w:b/>
          <w:bCs/>
        </w:rPr>
        <w:t xml:space="preserve">), </w:t>
      </w:r>
      <w:r w:rsidR="004A3B76">
        <w:rPr>
          <w:b/>
          <w:bCs/>
        </w:rPr>
        <w:t xml:space="preserve">UE indicates the availability of logged MDT report. </w:t>
      </w:r>
      <w:r w:rsidR="00CF1822">
        <w:rPr>
          <w:b/>
          <w:bCs/>
        </w:rPr>
        <w:t xml:space="preserve"> </w:t>
      </w:r>
    </w:p>
    <w:p w14:paraId="54567B44" w14:textId="15AAFB45" w:rsidR="006426FD" w:rsidRDefault="006426FD" w:rsidP="006426FD">
      <w:pPr>
        <w:rPr>
          <w:rFonts w:eastAsia="SimSun"/>
          <w:b/>
          <w:bCs/>
          <w:sz w:val="24"/>
          <w:lang w:val="en-GB" w:eastAsia="zh-CN"/>
        </w:rPr>
      </w:pPr>
    </w:p>
    <w:p w14:paraId="5B764049" w14:textId="18C55EAB" w:rsidR="008034E7" w:rsidRPr="00EE18BB" w:rsidRDefault="008034E7" w:rsidP="006426FD">
      <w:pPr>
        <w:rPr>
          <w:rFonts w:eastAsia="SimSun"/>
          <w:b/>
          <w:bCs/>
          <w:szCs w:val="20"/>
          <w:lang w:val="en-GB" w:eastAsia="zh-CN"/>
        </w:rPr>
      </w:pPr>
      <w:r w:rsidRPr="00EE18BB">
        <w:rPr>
          <w:rFonts w:eastAsia="SimSun"/>
          <w:b/>
          <w:bCs/>
          <w:szCs w:val="20"/>
          <w:lang w:val="en-GB" w:eastAsia="zh-CN"/>
        </w:rPr>
        <w:t xml:space="preserve">Proposal </w:t>
      </w:r>
      <w:r w:rsidR="00EE18BB" w:rsidRPr="00EE18BB">
        <w:rPr>
          <w:rFonts w:eastAsia="SimSun"/>
          <w:b/>
          <w:bCs/>
          <w:szCs w:val="20"/>
          <w:lang w:val="en-GB" w:eastAsia="zh-CN"/>
        </w:rPr>
        <w:t>2:</w:t>
      </w:r>
      <w:r w:rsidR="00EE18BB">
        <w:rPr>
          <w:rFonts w:eastAsia="SimSun"/>
          <w:b/>
          <w:bCs/>
          <w:szCs w:val="20"/>
          <w:lang w:val="en-GB" w:eastAsia="zh-CN"/>
        </w:rPr>
        <w:t xml:space="preserve"> </w:t>
      </w:r>
      <w:r w:rsidR="00B70E26">
        <w:rPr>
          <w:rFonts w:eastAsia="SimSun"/>
          <w:b/>
          <w:bCs/>
          <w:szCs w:val="20"/>
          <w:lang w:val="en-GB" w:eastAsia="zh-CN"/>
        </w:rPr>
        <w:t>UE uses a</w:t>
      </w:r>
      <w:r w:rsidR="0060063B">
        <w:rPr>
          <w:rFonts w:eastAsia="SimSun"/>
          <w:b/>
          <w:bCs/>
          <w:szCs w:val="20"/>
          <w:lang w:val="en-GB" w:eastAsia="zh-CN"/>
        </w:rPr>
        <w:t>n indication</w:t>
      </w:r>
      <w:r w:rsidR="00810B12">
        <w:rPr>
          <w:rFonts w:eastAsia="SimSun"/>
          <w:b/>
          <w:bCs/>
          <w:szCs w:val="20"/>
          <w:lang w:val="en-GB" w:eastAsia="zh-CN"/>
        </w:rPr>
        <w:t>/flag</w:t>
      </w:r>
      <w:r w:rsidR="0060063B">
        <w:rPr>
          <w:rFonts w:eastAsia="SimSun"/>
          <w:b/>
          <w:bCs/>
          <w:szCs w:val="20"/>
          <w:lang w:val="en-GB" w:eastAsia="zh-CN"/>
        </w:rPr>
        <w:t xml:space="preserve"> in RRC complete message </w:t>
      </w:r>
      <w:r w:rsidR="00B70E26">
        <w:rPr>
          <w:rFonts w:eastAsia="SimSun"/>
          <w:b/>
          <w:bCs/>
          <w:szCs w:val="20"/>
          <w:lang w:val="en-GB" w:eastAsia="zh-CN"/>
        </w:rPr>
        <w:t>to notify</w:t>
      </w:r>
      <w:r w:rsidR="00B4172E">
        <w:rPr>
          <w:rFonts w:eastAsia="SimSun"/>
          <w:b/>
          <w:bCs/>
          <w:szCs w:val="20"/>
          <w:lang w:val="en-GB" w:eastAsia="zh-CN"/>
        </w:rPr>
        <w:t xml:space="preserve"> the network “whether T330 is running” if signalling-based MDT is configured at the UE</w:t>
      </w:r>
      <w:r w:rsidR="00D6133D">
        <w:rPr>
          <w:rFonts w:eastAsia="SimSun"/>
          <w:b/>
          <w:bCs/>
          <w:szCs w:val="20"/>
          <w:lang w:val="en-GB" w:eastAsia="zh-CN"/>
        </w:rPr>
        <w:t>.</w:t>
      </w:r>
      <w:r w:rsidR="00B70E26">
        <w:rPr>
          <w:rFonts w:eastAsia="SimSun"/>
          <w:b/>
          <w:bCs/>
          <w:szCs w:val="20"/>
          <w:lang w:val="en-GB" w:eastAsia="zh-CN"/>
        </w:rPr>
        <w:t xml:space="preserve"> </w:t>
      </w:r>
    </w:p>
    <w:p w14:paraId="15C2DB09" w14:textId="77777777" w:rsidR="008034E7" w:rsidRPr="00BA456B" w:rsidRDefault="008034E7" w:rsidP="006426FD">
      <w:pPr>
        <w:rPr>
          <w:rFonts w:eastAsia="SimSun"/>
          <w:b/>
          <w:bCs/>
          <w:sz w:val="24"/>
          <w:lang w:val="en-GB" w:eastAsia="zh-CN"/>
        </w:rPr>
      </w:pPr>
    </w:p>
    <w:p w14:paraId="39879E7D" w14:textId="3144ACD0" w:rsidR="00DA06D1" w:rsidRPr="00C31F29" w:rsidRDefault="00C31F29" w:rsidP="00DA06D1">
      <w:pPr>
        <w:rPr>
          <w:rFonts w:eastAsia="SimSun"/>
          <w:b/>
          <w:bCs/>
          <w:sz w:val="24"/>
          <w:lang w:val="en-GB" w:eastAsia="zh-CN"/>
        </w:rPr>
      </w:pPr>
      <w:r w:rsidRPr="00C31F29">
        <w:rPr>
          <w:rFonts w:eastAsia="SimSun"/>
          <w:b/>
          <w:bCs/>
          <w:sz w:val="24"/>
          <w:lang w:val="en-GB" w:eastAsia="zh-CN"/>
        </w:rPr>
        <w:t>2.</w:t>
      </w:r>
      <w:r w:rsidR="003C553E">
        <w:rPr>
          <w:rFonts w:eastAsia="SimSun"/>
          <w:b/>
          <w:bCs/>
          <w:sz w:val="24"/>
          <w:lang w:val="en-GB" w:eastAsia="zh-CN"/>
        </w:rPr>
        <w:t xml:space="preserve">2 </w:t>
      </w:r>
      <w:proofErr w:type="spellStart"/>
      <w:r w:rsidR="005F4A95" w:rsidRPr="00C31F29">
        <w:rPr>
          <w:rFonts w:eastAsia="SimSun"/>
          <w:b/>
          <w:bCs/>
          <w:sz w:val="24"/>
          <w:lang w:val="en-GB" w:eastAsia="zh-CN"/>
        </w:rPr>
        <w:t>Event</w:t>
      </w:r>
      <w:r w:rsidR="002A17F5">
        <w:rPr>
          <w:rFonts w:eastAsia="SimSun"/>
          <w:b/>
          <w:bCs/>
          <w:sz w:val="24"/>
          <w:lang w:val="en-GB" w:eastAsia="zh-CN"/>
        </w:rPr>
        <w:t>T</w:t>
      </w:r>
      <w:r w:rsidR="005F4A95" w:rsidRPr="00C31F29">
        <w:rPr>
          <w:rFonts w:eastAsia="SimSun"/>
          <w:b/>
          <w:bCs/>
          <w:sz w:val="24"/>
          <w:lang w:val="en-GB" w:eastAsia="zh-CN"/>
        </w:rPr>
        <w:t>riggered</w:t>
      </w:r>
      <w:proofErr w:type="spellEnd"/>
      <w:r w:rsidR="005F4A95" w:rsidRPr="00C31F29">
        <w:rPr>
          <w:rFonts w:eastAsia="SimSun"/>
          <w:b/>
          <w:bCs/>
          <w:sz w:val="24"/>
          <w:lang w:val="en-GB" w:eastAsia="zh-CN"/>
        </w:rPr>
        <w:t xml:space="preserve"> </w:t>
      </w:r>
      <w:r w:rsidR="002A17F5" w:rsidRPr="00C31F29">
        <w:rPr>
          <w:rFonts w:eastAsia="SimSun"/>
          <w:b/>
          <w:bCs/>
          <w:sz w:val="24"/>
          <w:lang w:val="en-GB" w:eastAsia="zh-CN"/>
        </w:rPr>
        <w:t xml:space="preserve">RAT-specific and frequency-specific </w:t>
      </w:r>
      <w:r w:rsidR="005F4A95" w:rsidRPr="00C31F29">
        <w:rPr>
          <w:rFonts w:eastAsia="SimSun"/>
          <w:b/>
          <w:bCs/>
          <w:sz w:val="24"/>
          <w:lang w:val="en-GB" w:eastAsia="zh-CN"/>
        </w:rPr>
        <w:t>log</w:t>
      </w:r>
      <w:r w:rsidR="002A17F5">
        <w:rPr>
          <w:rFonts w:eastAsia="SimSun"/>
          <w:b/>
          <w:bCs/>
          <w:sz w:val="24"/>
          <w:lang w:val="en-GB" w:eastAsia="zh-CN"/>
        </w:rPr>
        <w:t>ged</w:t>
      </w:r>
      <w:r w:rsidR="005F4A95" w:rsidRPr="00C31F29">
        <w:rPr>
          <w:rFonts w:eastAsia="SimSun"/>
          <w:b/>
          <w:bCs/>
          <w:sz w:val="24"/>
          <w:lang w:val="en-GB" w:eastAsia="zh-CN"/>
        </w:rPr>
        <w:t xml:space="preserve"> </w:t>
      </w:r>
      <w:r w:rsidRPr="00C31F29">
        <w:rPr>
          <w:rFonts w:eastAsia="SimSun"/>
          <w:b/>
          <w:bCs/>
          <w:sz w:val="24"/>
          <w:lang w:val="en-GB" w:eastAsia="zh-CN"/>
        </w:rPr>
        <w:t>MDT</w:t>
      </w:r>
    </w:p>
    <w:p w14:paraId="6BBBB62A" w14:textId="77777777" w:rsidR="00C31F29" w:rsidRPr="00BA456B" w:rsidRDefault="00C31F29" w:rsidP="00DA06D1">
      <w:pPr>
        <w:rPr>
          <w:rFonts w:eastAsia="SimSun"/>
          <w:b/>
          <w:bCs/>
          <w:sz w:val="24"/>
          <w:lang w:val="en-GB" w:eastAsia="zh-CN"/>
        </w:rPr>
      </w:pPr>
    </w:p>
    <w:p w14:paraId="6DBEA8FB" w14:textId="54C9845E" w:rsidR="00DA06D1" w:rsidRPr="00BA456B" w:rsidRDefault="002019A0" w:rsidP="00DA06D1">
      <w:pPr>
        <w:rPr>
          <w:rFonts w:eastAsia="SimSun"/>
          <w:szCs w:val="20"/>
          <w:lang w:val="en-GB" w:eastAsia="zh-CN"/>
        </w:rPr>
      </w:pPr>
      <w:r w:rsidRPr="00BA456B">
        <w:rPr>
          <w:rFonts w:eastAsia="SimSun"/>
          <w:szCs w:val="20"/>
          <w:lang w:val="en-GB" w:eastAsia="zh-CN"/>
        </w:rPr>
        <w:t>In rel-16</w:t>
      </w:r>
      <w:r w:rsidR="00BA456B">
        <w:rPr>
          <w:rFonts w:eastAsia="SimSun"/>
          <w:szCs w:val="20"/>
          <w:lang w:val="en-GB" w:eastAsia="zh-CN"/>
        </w:rPr>
        <w:t xml:space="preserve"> [</w:t>
      </w:r>
      <w:r w:rsidR="00422364">
        <w:rPr>
          <w:rFonts w:eastAsia="SimSun"/>
          <w:szCs w:val="20"/>
          <w:lang w:val="en-GB" w:eastAsia="zh-CN"/>
        </w:rPr>
        <w:t>4]</w:t>
      </w:r>
      <w:r w:rsidRPr="00BA456B">
        <w:rPr>
          <w:rFonts w:eastAsia="SimSun"/>
          <w:szCs w:val="20"/>
          <w:lang w:val="en-GB" w:eastAsia="zh-CN"/>
        </w:rPr>
        <w:t>, NR logged measurements considers the following:</w:t>
      </w:r>
    </w:p>
    <w:p w14:paraId="73113596" w14:textId="77777777" w:rsidR="002019A0" w:rsidRPr="00BA456B" w:rsidRDefault="002019A0" w:rsidP="00DA06D1">
      <w:pPr>
        <w:rPr>
          <w:rFonts w:eastAsia="SimSun"/>
          <w:szCs w:val="20"/>
          <w:lang w:val="en-GB" w:eastAsia="zh-CN"/>
        </w:rPr>
      </w:pPr>
    </w:p>
    <w:p w14:paraId="5A6A9658" w14:textId="77777777" w:rsidR="00FE49E3" w:rsidRPr="00BA456B" w:rsidRDefault="00FE49E3" w:rsidP="009912EC">
      <w:pPr>
        <w:pStyle w:val="ListParagraph"/>
        <w:numPr>
          <w:ilvl w:val="0"/>
          <w:numId w:val="12"/>
        </w:numPr>
        <w:rPr>
          <w:rFonts w:eastAsia="SimSun"/>
          <w:lang w:eastAsia="zh-CN"/>
        </w:rPr>
      </w:pPr>
      <w:r w:rsidRPr="00BA456B">
        <w:rPr>
          <w:rFonts w:eastAsia="SimSun"/>
          <w:u w:val="single"/>
          <w:lang w:val="en-GB" w:eastAsia="zh-CN"/>
        </w:rPr>
        <w:t>Periodic measurement logging</w:t>
      </w:r>
      <w:r w:rsidRPr="00BA456B">
        <w:rPr>
          <w:rFonts w:eastAsia="SimSun"/>
          <w:lang w:val="en-GB" w:eastAsia="zh-CN"/>
        </w:rPr>
        <w:t xml:space="preserve">: UE logs periodic measurements when camped normally on the NR cell </w:t>
      </w:r>
    </w:p>
    <w:p w14:paraId="4616996A" w14:textId="77777777" w:rsidR="00FE49E3" w:rsidRPr="00BA456B" w:rsidRDefault="00FE49E3" w:rsidP="009912EC">
      <w:pPr>
        <w:pStyle w:val="ListParagraph"/>
        <w:numPr>
          <w:ilvl w:val="0"/>
          <w:numId w:val="12"/>
        </w:numPr>
        <w:rPr>
          <w:rFonts w:eastAsia="SimSun"/>
          <w:lang w:eastAsia="zh-CN"/>
        </w:rPr>
      </w:pPr>
      <w:proofErr w:type="spellStart"/>
      <w:r w:rsidRPr="00BA456B">
        <w:rPr>
          <w:rFonts w:eastAsia="SimSun"/>
          <w:i/>
          <w:iCs/>
          <w:u w:val="single"/>
          <w:lang w:val="en-GB" w:eastAsia="zh-CN"/>
        </w:rPr>
        <w:t>EventTriggered</w:t>
      </w:r>
      <w:proofErr w:type="spellEnd"/>
      <w:r w:rsidRPr="00BA456B">
        <w:rPr>
          <w:rFonts w:eastAsia="SimSun"/>
          <w:u w:val="single"/>
          <w:lang w:val="en-GB" w:eastAsia="zh-CN"/>
        </w:rPr>
        <w:t xml:space="preserve"> measurement with event set as </w:t>
      </w:r>
      <w:proofErr w:type="spellStart"/>
      <w:r w:rsidRPr="00BA456B">
        <w:rPr>
          <w:rFonts w:eastAsia="SimSun"/>
          <w:u w:val="single"/>
          <w:lang w:val="en-GB" w:eastAsia="zh-CN"/>
        </w:rPr>
        <w:t>OutofService</w:t>
      </w:r>
      <w:proofErr w:type="spellEnd"/>
      <w:r w:rsidRPr="00BA456B">
        <w:rPr>
          <w:rFonts w:eastAsia="SimSun"/>
          <w:lang w:val="en-GB" w:eastAsia="zh-CN"/>
        </w:rPr>
        <w:t>:</w:t>
      </w:r>
    </w:p>
    <w:p w14:paraId="6C08637A" w14:textId="77777777" w:rsidR="00FE49E3" w:rsidRPr="00BA456B" w:rsidRDefault="00FE49E3" w:rsidP="009912EC">
      <w:pPr>
        <w:pStyle w:val="ListParagraph"/>
        <w:numPr>
          <w:ilvl w:val="0"/>
          <w:numId w:val="13"/>
        </w:numPr>
        <w:rPr>
          <w:rFonts w:eastAsia="SimSun"/>
          <w:lang w:eastAsia="zh-CN"/>
        </w:rPr>
      </w:pPr>
      <w:r w:rsidRPr="00BA456B">
        <w:rPr>
          <w:rFonts w:eastAsia="SimSun"/>
          <w:lang w:val="en-GB" w:eastAsia="zh-CN"/>
        </w:rPr>
        <w:t xml:space="preserve">UE logs the measurement when in </w:t>
      </w:r>
      <w:proofErr w:type="spellStart"/>
      <w:r w:rsidRPr="00BA456B">
        <w:rPr>
          <w:rFonts w:eastAsia="SimSun"/>
          <w:i/>
          <w:iCs/>
          <w:lang w:val="en-GB" w:eastAsia="zh-CN"/>
        </w:rPr>
        <w:t>anyCellSelection</w:t>
      </w:r>
      <w:proofErr w:type="spellEnd"/>
      <w:r w:rsidRPr="00BA456B">
        <w:rPr>
          <w:rFonts w:eastAsia="SimSun"/>
          <w:lang w:val="en-GB" w:eastAsia="zh-CN"/>
        </w:rPr>
        <w:t xml:space="preserve"> state, </w:t>
      </w:r>
      <w:proofErr w:type="gramStart"/>
      <w:r w:rsidRPr="00BA456B">
        <w:rPr>
          <w:rFonts w:eastAsia="SimSun"/>
          <w:lang w:val="en-GB" w:eastAsia="zh-CN"/>
        </w:rPr>
        <w:t>i.e.</w:t>
      </w:r>
      <w:proofErr w:type="gramEnd"/>
      <w:r w:rsidRPr="00BA456B">
        <w:rPr>
          <w:rFonts w:eastAsia="SimSun"/>
          <w:lang w:val="en-GB" w:eastAsia="zh-CN"/>
        </w:rPr>
        <w:t xml:space="preserve"> UE did not reselect to cell (NR or LTE)</w:t>
      </w:r>
    </w:p>
    <w:p w14:paraId="18DD35B6" w14:textId="77777777" w:rsidR="00FE49E3" w:rsidRPr="00BA456B" w:rsidRDefault="00FE49E3" w:rsidP="009912EC">
      <w:pPr>
        <w:pStyle w:val="ListParagraph"/>
        <w:numPr>
          <w:ilvl w:val="1"/>
          <w:numId w:val="13"/>
        </w:numPr>
        <w:rPr>
          <w:rFonts w:eastAsia="SimSun"/>
          <w:lang w:eastAsia="zh-CN"/>
        </w:rPr>
      </w:pPr>
      <w:r w:rsidRPr="00BA456B">
        <w:rPr>
          <w:rFonts w:eastAsia="SimSun"/>
          <w:lang w:val="en-GB" w:eastAsia="zh-CN"/>
        </w:rPr>
        <w:t xml:space="preserve">UE goes to the </w:t>
      </w:r>
      <w:proofErr w:type="spellStart"/>
      <w:r w:rsidRPr="00BA456B">
        <w:rPr>
          <w:rFonts w:eastAsia="SimSun"/>
          <w:i/>
          <w:iCs/>
          <w:lang w:val="en-GB" w:eastAsia="zh-CN"/>
        </w:rPr>
        <w:t>anyCellSelection</w:t>
      </w:r>
      <w:proofErr w:type="spellEnd"/>
      <w:r w:rsidRPr="00BA456B">
        <w:rPr>
          <w:rFonts w:eastAsia="SimSun"/>
          <w:i/>
          <w:iCs/>
          <w:lang w:val="en-GB" w:eastAsia="zh-CN"/>
        </w:rPr>
        <w:t xml:space="preserve"> only </w:t>
      </w:r>
      <w:r w:rsidRPr="00BA456B">
        <w:rPr>
          <w:rFonts w:eastAsia="SimSun"/>
          <w:lang w:val="en-GB" w:eastAsia="zh-CN"/>
        </w:rPr>
        <w:t>when it cannot camp to any NR or LTE cell</w:t>
      </w:r>
    </w:p>
    <w:p w14:paraId="79623A4A" w14:textId="77777777" w:rsidR="00FE49E3" w:rsidRPr="00BA456B" w:rsidRDefault="00FE49E3" w:rsidP="009912EC">
      <w:pPr>
        <w:pStyle w:val="ListParagraph"/>
        <w:numPr>
          <w:ilvl w:val="0"/>
          <w:numId w:val="13"/>
        </w:numPr>
        <w:rPr>
          <w:rFonts w:eastAsia="SimSun"/>
          <w:lang w:eastAsia="zh-CN"/>
        </w:rPr>
      </w:pPr>
      <w:r w:rsidRPr="00BA456B">
        <w:rPr>
          <w:rFonts w:eastAsia="SimSun"/>
          <w:lang w:val="en-GB" w:eastAsia="zh-CN"/>
        </w:rPr>
        <w:t xml:space="preserve">Perform logging immediately after going to </w:t>
      </w:r>
      <w:proofErr w:type="gramStart"/>
      <w:r w:rsidRPr="00BA456B">
        <w:rPr>
          <w:rFonts w:eastAsia="SimSun"/>
          <w:lang w:val="en-GB" w:eastAsia="zh-CN"/>
        </w:rPr>
        <w:t>camp normally</w:t>
      </w:r>
      <w:proofErr w:type="gramEnd"/>
      <w:r w:rsidRPr="00BA456B">
        <w:rPr>
          <w:rFonts w:eastAsia="SimSun"/>
          <w:lang w:val="en-GB" w:eastAsia="zh-CN"/>
        </w:rPr>
        <w:t xml:space="preserve"> state</w:t>
      </w:r>
    </w:p>
    <w:p w14:paraId="48632B68" w14:textId="77777777" w:rsidR="00FE49E3" w:rsidRPr="00BA456B" w:rsidRDefault="00FE49E3" w:rsidP="009912EC">
      <w:pPr>
        <w:pStyle w:val="ListParagraph"/>
        <w:numPr>
          <w:ilvl w:val="0"/>
          <w:numId w:val="14"/>
        </w:numPr>
        <w:rPr>
          <w:rFonts w:eastAsia="SimSun"/>
          <w:lang w:eastAsia="zh-CN"/>
        </w:rPr>
      </w:pPr>
      <w:proofErr w:type="spellStart"/>
      <w:r w:rsidRPr="00BA456B">
        <w:rPr>
          <w:rFonts w:eastAsia="SimSun"/>
          <w:i/>
          <w:iCs/>
          <w:u w:val="single"/>
          <w:lang w:val="en-GB" w:eastAsia="zh-CN"/>
        </w:rPr>
        <w:t>EventTriggered</w:t>
      </w:r>
      <w:proofErr w:type="spellEnd"/>
      <w:r w:rsidRPr="00BA456B">
        <w:rPr>
          <w:rFonts w:eastAsia="SimSun"/>
          <w:u w:val="single"/>
          <w:lang w:val="en-GB" w:eastAsia="zh-CN"/>
        </w:rPr>
        <w:t xml:space="preserve"> measurement with event set as </w:t>
      </w:r>
      <w:r w:rsidRPr="00BA456B">
        <w:rPr>
          <w:rFonts w:eastAsia="SimSun"/>
          <w:i/>
          <w:iCs/>
          <w:u w:val="single"/>
          <w:lang w:val="en-GB" w:eastAsia="zh-CN"/>
        </w:rPr>
        <w:t>eventL1</w:t>
      </w:r>
      <w:r w:rsidRPr="00BA456B">
        <w:rPr>
          <w:rFonts w:eastAsia="SimSun"/>
          <w:lang w:val="en-GB" w:eastAsia="zh-CN"/>
        </w:rPr>
        <w:t>:</w:t>
      </w:r>
    </w:p>
    <w:p w14:paraId="1F851ECF" w14:textId="77777777" w:rsidR="00FE49E3" w:rsidRPr="00BA456B" w:rsidRDefault="00FE49E3" w:rsidP="009912EC">
      <w:pPr>
        <w:pStyle w:val="ListParagraph"/>
        <w:numPr>
          <w:ilvl w:val="0"/>
          <w:numId w:val="15"/>
        </w:numPr>
        <w:rPr>
          <w:rFonts w:eastAsia="SimSun"/>
          <w:lang w:eastAsia="zh-CN"/>
        </w:rPr>
      </w:pPr>
      <w:r w:rsidRPr="00BA456B">
        <w:rPr>
          <w:rFonts w:eastAsia="SimSun"/>
          <w:lang w:val="en-GB" w:eastAsia="zh-CN"/>
        </w:rPr>
        <w:t>EventL1 is defined as the event when the camped cell radio quality goes below the threshold</w:t>
      </w:r>
    </w:p>
    <w:p w14:paraId="5C25E426" w14:textId="60AB7E2B" w:rsidR="0028338A" w:rsidRPr="0028338A" w:rsidRDefault="00FE49E3" w:rsidP="0028338A">
      <w:pPr>
        <w:pStyle w:val="ListParagraph"/>
        <w:numPr>
          <w:ilvl w:val="0"/>
          <w:numId w:val="15"/>
        </w:numPr>
        <w:rPr>
          <w:rFonts w:eastAsia="SimSun"/>
          <w:lang w:eastAsia="zh-CN"/>
        </w:rPr>
      </w:pPr>
      <w:r w:rsidRPr="00BA456B">
        <w:rPr>
          <w:rFonts w:eastAsia="SimSun"/>
          <w:lang w:val="en-GB" w:eastAsia="zh-CN"/>
        </w:rPr>
        <w:t>UE logs periodic measurements when camped normally on the NR cell</w:t>
      </w:r>
    </w:p>
    <w:p w14:paraId="6E5AE262" w14:textId="1D55EB19" w:rsidR="002A17F5" w:rsidRDefault="002A17F5" w:rsidP="00857C97">
      <w:pPr>
        <w:rPr>
          <w:rFonts w:eastAsia="SimSun"/>
          <w:lang w:eastAsia="zh-CN"/>
        </w:rPr>
      </w:pPr>
    </w:p>
    <w:p w14:paraId="0428EF62" w14:textId="54AF09CF" w:rsidR="00D81852" w:rsidRPr="00AB1F0E" w:rsidRDefault="00D81852" w:rsidP="00857C97">
      <w:pPr>
        <w:rPr>
          <w:rFonts w:eastAsia="SimSun"/>
          <w:b/>
          <w:bCs/>
          <w:lang w:eastAsia="zh-CN"/>
        </w:rPr>
      </w:pPr>
      <w:r w:rsidRPr="00AB1F0E">
        <w:rPr>
          <w:rFonts w:eastAsia="SimSun"/>
          <w:b/>
          <w:bCs/>
          <w:lang w:eastAsia="zh-CN"/>
        </w:rPr>
        <w:t xml:space="preserve">Observation </w:t>
      </w:r>
      <w:r w:rsidR="00F0566A">
        <w:rPr>
          <w:rFonts w:eastAsia="SimSun"/>
          <w:b/>
          <w:bCs/>
          <w:lang w:eastAsia="zh-CN"/>
        </w:rPr>
        <w:t>5</w:t>
      </w:r>
      <w:r w:rsidRPr="00AB1F0E">
        <w:rPr>
          <w:rFonts w:eastAsia="SimSun"/>
          <w:b/>
          <w:bCs/>
          <w:lang w:eastAsia="zh-CN"/>
        </w:rPr>
        <w:t>:</w:t>
      </w:r>
      <w:r w:rsidR="00596C58" w:rsidRPr="00AB1F0E">
        <w:rPr>
          <w:rFonts w:eastAsia="SimSun"/>
          <w:b/>
          <w:bCs/>
          <w:lang w:eastAsia="zh-CN"/>
        </w:rPr>
        <w:t xml:space="preserve"> In NR,</w:t>
      </w:r>
      <w:r w:rsidR="00AB1F0E">
        <w:rPr>
          <w:rFonts w:eastAsia="SimSun"/>
          <w:b/>
          <w:bCs/>
          <w:lang w:eastAsia="zh-CN"/>
        </w:rPr>
        <w:t xml:space="preserve"> </w:t>
      </w:r>
      <w:proofErr w:type="spellStart"/>
      <w:r w:rsidR="00596C58" w:rsidRPr="00AB1F0E">
        <w:rPr>
          <w:rFonts w:eastAsia="SimSun"/>
          <w:b/>
          <w:bCs/>
          <w:lang w:eastAsia="zh-CN"/>
        </w:rPr>
        <w:t>eventTriggered</w:t>
      </w:r>
      <w:proofErr w:type="spellEnd"/>
      <w:r w:rsidR="00596C58" w:rsidRPr="00AB1F0E">
        <w:rPr>
          <w:rFonts w:eastAsia="SimSun"/>
          <w:b/>
          <w:bCs/>
          <w:lang w:eastAsia="zh-CN"/>
        </w:rPr>
        <w:t xml:space="preserve"> measurement logging was introduced to capture relevant scenario</w:t>
      </w:r>
      <w:r w:rsidR="00AB1F0E">
        <w:rPr>
          <w:rFonts w:eastAsia="SimSun"/>
          <w:b/>
          <w:bCs/>
          <w:lang w:eastAsia="zh-CN"/>
        </w:rPr>
        <w:t>s</w:t>
      </w:r>
      <w:r w:rsidR="00596C58" w:rsidRPr="00AB1F0E">
        <w:rPr>
          <w:rFonts w:eastAsia="SimSun"/>
          <w:b/>
          <w:bCs/>
          <w:lang w:eastAsia="zh-CN"/>
        </w:rPr>
        <w:t xml:space="preserve"> of </w:t>
      </w:r>
      <w:proofErr w:type="spellStart"/>
      <w:r w:rsidR="00596C58" w:rsidRPr="00AB1F0E">
        <w:rPr>
          <w:rFonts w:eastAsia="SimSun"/>
          <w:b/>
          <w:bCs/>
          <w:lang w:eastAsia="zh-CN"/>
        </w:rPr>
        <w:t>outOfService</w:t>
      </w:r>
      <w:proofErr w:type="spellEnd"/>
      <w:r w:rsidR="00596C58" w:rsidRPr="00AB1F0E">
        <w:rPr>
          <w:rFonts w:eastAsia="SimSun"/>
          <w:b/>
          <w:bCs/>
          <w:lang w:eastAsia="zh-CN"/>
        </w:rPr>
        <w:t xml:space="preserve"> and eventL1</w:t>
      </w:r>
      <w:r w:rsidR="00AB1F0E" w:rsidRPr="00AB1F0E">
        <w:rPr>
          <w:rFonts w:eastAsia="SimSun"/>
          <w:b/>
          <w:bCs/>
          <w:lang w:eastAsia="zh-CN"/>
        </w:rPr>
        <w:t xml:space="preserve">, due to limited memory allocated to logged MDT. </w:t>
      </w:r>
    </w:p>
    <w:p w14:paraId="2C4A9EDF" w14:textId="77777777" w:rsidR="00D81852" w:rsidRDefault="00D81852" w:rsidP="00857C97">
      <w:pPr>
        <w:rPr>
          <w:rFonts w:eastAsia="SimSun"/>
          <w:lang w:eastAsia="zh-CN"/>
        </w:rPr>
      </w:pPr>
    </w:p>
    <w:p w14:paraId="02F16C3C" w14:textId="4B7D7DC2" w:rsidR="00A6132B" w:rsidRPr="00BA456B" w:rsidRDefault="00857C97" w:rsidP="00857C97">
      <w:pPr>
        <w:rPr>
          <w:rFonts w:eastAsia="SimSun"/>
          <w:lang w:eastAsia="zh-CN"/>
        </w:rPr>
      </w:pPr>
      <w:r w:rsidRPr="00BA456B">
        <w:rPr>
          <w:rFonts w:eastAsia="SimSun"/>
          <w:lang w:eastAsia="zh-CN"/>
        </w:rPr>
        <w:t xml:space="preserve">In the case of </w:t>
      </w:r>
      <w:proofErr w:type="spellStart"/>
      <w:r w:rsidR="002F33A4" w:rsidRPr="00BA456B">
        <w:rPr>
          <w:rFonts w:eastAsia="SimSun"/>
          <w:i/>
          <w:iCs/>
          <w:lang w:eastAsia="zh-CN"/>
        </w:rPr>
        <w:t>eventTriggered</w:t>
      </w:r>
      <w:proofErr w:type="spellEnd"/>
      <w:r w:rsidRPr="00BA456B">
        <w:rPr>
          <w:rFonts w:eastAsia="SimSun"/>
          <w:lang w:eastAsia="zh-CN"/>
        </w:rPr>
        <w:t xml:space="preserve"> measurements as </w:t>
      </w:r>
      <w:proofErr w:type="spellStart"/>
      <w:r w:rsidR="00297D0F" w:rsidRPr="00BA456B">
        <w:rPr>
          <w:rFonts w:eastAsia="SimSun"/>
          <w:i/>
          <w:iCs/>
          <w:lang w:eastAsia="zh-CN"/>
        </w:rPr>
        <w:t>OutofService</w:t>
      </w:r>
      <w:proofErr w:type="spellEnd"/>
      <w:r w:rsidR="00297D0F" w:rsidRPr="00BA456B">
        <w:rPr>
          <w:rFonts w:eastAsia="SimSun"/>
          <w:i/>
          <w:iCs/>
          <w:lang w:eastAsia="zh-CN"/>
        </w:rPr>
        <w:t xml:space="preserve">, </w:t>
      </w:r>
      <w:r w:rsidR="00297D0F" w:rsidRPr="00BA456B">
        <w:rPr>
          <w:rFonts w:eastAsia="SimSun"/>
          <w:lang w:eastAsia="zh-CN"/>
        </w:rPr>
        <w:t>UE logs the measurements when it cannot find any suitable cell to camp on</w:t>
      </w:r>
      <w:r w:rsidR="00964DF1">
        <w:rPr>
          <w:rFonts w:eastAsia="SimSun"/>
          <w:lang w:eastAsia="zh-CN"/>
        </w:rPr>
        <w:t xml:space="preserve">, </w:t>
      </w:r>
      <w:r w:rsidR="00D2541F">
        <w:rPr>
          <w:rFonts w:eastAsia="SimSun"/>
          <w:lang w:eastAsia="zh-CN"/>
        </w:rPr>
        <w:t>i.e.,</w:t>
      </w:r>
      <w:r w:rsidR="00964DF1">
        <w:rPr>
          <w:rFonts w:eastAsia="SimSun"/>
          <w:lang w:eastAsia="zh-CN"/>
        </w:rPr>
        <w:t xml:space="preserve"> </w:t>
      </w:r>
      <w:r w:rsidR="002F762F">
        <w:rPr>
          <w:rFonts w:eastAsia="SimSun"/>
          <w:lang w:eastAsia="zh-CN"/>
        </w:rPr>
        <w:t xml:space="preserve">this event is triggered </w:t>
      </w:r>
      <w:r w:rsidR="00964DF1">
        <w:rPr>
          <w:rFonts w:eastAsia="SimSun"/>
          <w:lang w:eastAsia="zh-CN"/>
        </w:rPr>
        <w:t xml:space="preserve">only when no suitable LTE and NR cell </w:t>
      </w:r>
      <w:r w:rsidR="005D4876">
        <w:rPr>
          <w:rFonts w:eastAsia="SimSun"/>
          <w:lang w:eastAsia="zh-CN"/>
        </w:rPr>
        <w:t xml:space="preserve">is available </w:t>
      </w:r>
      <w:r w:rsidR="00964DF1">
        <w:rPr>
          <w:rFonts w:eastAsia="SimSun"/>
          <w:lang w:eastAsia="zh-CN"/>
        </w:rPr>
        <w:t>in the UE coverage area</w:t>
      </w:r>
      <w:r w:rsidR="00A94141" w:rsidRPr="00BA456B">
        <w:rPr>
          <w:rFonts w:eastAsia="SimSun"/>
          <w:lang w:eastAsia="zh-CN"/>
        </w:rPr>
        <w:t>.</w:t>
      </w:r>
      <w:r w:rsidR="00964DF1">
        <w:rPr>
          <w:rFonts w:eastAsia="SimSun"/>
          <w:lang w:eastAsia="zh-CN"/>
        </w:rPr>
        <w:t xml:space="preserve"> </w:t>
      </w:r>
      <w:r w:rsidR="004B4AE7">
        <w:rPr>
          <w:rFonts w:eastAsia="SimSun"/>
          <w:lang w:eastAsia="zh-CN"/>
        </w:rPr>
        <w:t>T</w:t>
      </w:r>
      <w:r w:rsidR="004B4AE7" w:rsidRPr="00BA456B">
        <w:rPr>
          <w:rFonts w:eastAsia="SimSun"/>
          <w:lang w:eastAsia="zh-CN"/>
        </w:rPr>
        <w:t xml:space="preserve">herefore, this solution is not effective </w:t>
      </w:r>
      <w:r w:rsidR="00783F89">
        <w:rPr>
          <w:rFonts w:eastAsia="SimSun"/>
          <w:lang w:eastAsia="zh-CN"/>
        </w:rPr>
        <w:t>in</w:t>
      </w:r>
      <w:r w:rsidR="00390E36">
        <w:rPr>
          <w:rFonts w:eastAsia="SimSun"/>
          <w:lang w:eastAsia="zh-CN"/>
        </w:rPr>
        <w:t xml:space="preserve"> detect</w:t>
      </w:r>
      <w:r w:rsidR="00783F89">
        <w:rPr>
          <w:rFonts w:eastAsia="SimSun"/>
          <w:lang w:eastAsia="zh-CN"/>
        </w:rPr>
        <w:t>ing</w:t>
      </w:r>
      <w:r w:rsidR="00390E36">
        <w:rPr>
          <w:rFonts w:eastAsia="SimSun"/>
          <w:lang w:eastAsia="zh-CN"/>
        </w:rPr>
        <w:t xml:space="preserve"> </w:t>
      </w:r>
      <w:r w:rsidR="00783F89">
        <w:rPr>
          <w:rFonts w:eastAsia="SimSun"/>
          <w:lang w:eastAsia="zh-CN"/>
        </w:rPr>
        <w:t>NR-specific or LTE-specific coverage holes</w:t>
      </w:r>
      <w:r w:rsidR="00390E36">
        <w:rPr>
          <w:rFonts w:eastAsia="SimSun"/>
          <w:lang w:eastAsia="zh-CN"/>
        </w:rPr>
        <w:t xml:space="preserve">. </w:t>
      </w:r>
      <w:r w:rsidR="006A5342" w:rsidRPr="006A5342">
        <w:rPr>
          <w:rFonts w:eastAsia="SimSun"/>
          <w:lang w:eastAsia="zh-CN"/>
        </w:rPr>
        <w:t xml:space="preserve">Similarly, current </w:t>
      </w:r>
      <w:proofErr w:type="spellStart"/>
      <w:r w:rsidR="006A5342" w:rsidRPr="006A5342">
        <w:rPr>
          <w:rFonts w:eastAsia="SimSun"/>
          <w:i/>
          <w:iCs/>
          <w:lang w:eastAsia="zh-CN"/>
        </w:rPr>
        <w:t>eventTrigger</w:t>
      </w:r>
      <w:r w:rsidR="00B15ABF">
        <w:rPr>
          <w:rFonts w:eastAsia="SimSun"/>
          <w:i/>
          <w:iCs/>
          <w:lang w:eastAsia="zh-CN"/>
        </w:rPr>
        <w:t>ed</w:t>
      </w:r>
      <w:proofErr w:type="spellEnd"/>
      <w:r w:rsidR="006A5342" w:rsidRPr="006A5342">
        <w:rPr>
          <w:rFonts w:eastAsia="SimSun"/>
          <w:lang w:eastAsia="zh-CN"/>
        </w:rPr>
        <w:t xml:space="preserve"> measurement </w:t>
      </w:r>
      <w:proofErr w:type="spellStart"/>
      <w:r w:rsidR="006A5342" w:rsidRPr="006A5342">
        <w:rPr>
          <w:rFonts w:eastAsia="SimSun"/>
          <w:i/>
          <w:iCs/>
          <w:lang w:eastAsia="zh-CN"/>
        </w:rPr>
        <w:t>OutofService</w:t>
      </w:r>
      <w:proofErr w:type="spellEnd"/>
      <w:r w:rsidR="006A5342" w:rsidRPr="006A5342">
        <w:rPr>
          <w:rFonts w:eastAsia="SimSun"/>
          <w:i/>
          <w:iCs/>
          <w:lang w:eastAsia="zh-CN"/>
        </w:rPr>
        <w:t xml:space="preserve"> </w:t>
      </w:r>
      <w:r w:rsidR="006A5342" w:rsidRPr="006A5342">
        <w:rPr>
          <w:rFonts w:eastAsia="SimSun"/>
          <w:lang w:eastAsia="zh-CN"/>
        </w:rPr>
        <w:t>cannot address the issue of frequency-specific coverage hole, where suitable cells operating on a given frequency or a list of frequencies may not be present.</w:t>
      </w:r>
      <w:r w:rsidR="006A5342">
        <w:rPr>
          <w:rFonts w:eastAsia="SimSun"/>
          <w:b/>
          <w:bCs/>
          <w:lang w:eastAsia="zh-CN"/>
        </w:rPr>
        <w:t xml:space="preserve"> </w:t>
      </w:r>
      <w:r w:rsidR="00A94141" w:rsidRPr="00BA456B">
        <w:rPr>
          <w:rFonts w:eastAsia="SimSun"/>
          <w:lang w:eastAsia="zh-CN"/>
        </w:rPr>
        <w:t xml:space="preserve"> </w:t>
      </w:r>
    </w:p>
    <w:p w14:paraId="2020DDC8" w14:textId="27E8FEA6" w:rsidR="00A6132B" w:rsidRPr="00BA456B" w:rsidRDefault="00A6132B" w:rsidP="00857C97">
      <w:pPr>
        <w:rPr>
          <w:rFonts w:eastAsia="SimSun"/>
          <w:lang w:eastAsia="zh-CN"/>
        </w:rPr>
      </w:pPr>
    </w:p>
    <w:p w14:paraId="0C041B71" w14:textId="6F3ED65B" w:rsidR="00003E5C" w:rsidRPr="00BA456B" w:rsidRDefault="00003E5C" w:rsidP="00003E5C">
      <w:pPr>
        <w:rPr>
          <w:rFonts w:eastAsia="SimSun"/>
          <w:b/>
          <w:bCs/>
          <w:i/>
          <w:iCs/>
          <w:lang w:eastAsia="zh-CN"/>
        </w:rPr>
      </w:pPr>
      <w:r w:rsidRPr="00BA456B">
        <w:rPr>
          <w:rFonts w:eastAsia="SimSun"/>
          <w:b/>
          <w:bCs/>
          <w:lang w:eastAsia="zh-CN"/>
        </w:rPr>
        <w:t xml:space="preserve">Observation </w:t>
      </w:r>
      <w:r w:rsidR="00F0566A">
        <w:rPr>
          <w:rFonts w:eastAsia="SimSun"/>
          <w:b/>
          <w:bCs/>
          <w:lang w:eastAsia="zh-CN"/>
        </w:rPr>
        <w:t>6</w:t>
      </w:r>
      <w:r w:rsidRPr="00BA456B">
        <w:rPr>
          <w:rFonts w:eastAsia="SimSun"/>
          <w:b/>
          <w:bCs/>
          <w:lang w:eastAsia="zh-CN"/>
        </w:rPr>
        <w:t xml:space="preserve">: Current </w:t>
      </w:r>
      <w:proofErr w:type="spellStart"/>
      <w:r w:rsidRPr="00BA456B">
        <w:rPr>
          <w:rFonts w:eastAsia="SimSun"/>
          <w:b/>
          <w:bCs/>
          <w:i/>
          <w:iCs/>
          <w:lang w:eastAsia="zh-CN"/>
        </w:rPr>
        <w:t>eventTrigger</w:t>
      </w:r>
      <w:r w:rsidR="00B15ABF">
        <w:rPr>
          <w:rFonts w:eastAsia="SimSun"/>
          <w:b/>
          <w:bCs/>
          <w:i/>
          <w:iCs/>
          <w:lang w:eastAsia="zh-CN"/>
        </w:rPr>
        <w:t>ed</w:t>
      </w:r>
      <w:proofErr w:type="spellEnd"/>
      <w:r w:rsidRPr="00BA456B">
        <w:rPr>
          <w:rFonts w:eastAsia="SimSun"/>
          <w:b/>
          <w:bCs/>
          <w:lang w:eastAsia="zh-CN"/>
        </w:rPr>
        <w:t xml:space="preserve"> measurement </w:t>
      </w:r>
      <w:proofErr w:type="spellStart"/>
      <w:r w:rsidRPr="00BA456B">
        <w:rPr>
          <w:rFonts w:eastAsia="SimSun"/>
          <w:b/>
          <w:bCs/>
          <w:i/>
          <w:iCs/>
          <w:lang w:eastAsia="zh-CN"/>
        </w:rPr>
        <w:t>OutofService</w:t>
      </w:r>
      <w:proofErr w:type="spellEnd"/>
      <w:r w:rsidRPr="00BA456B">
        <w:rPr>
          <w:rFonts w:eastAsia="SimSun"/>
          <w:b/>
          <w:bCs/>
          <w:i/>
          <w:iCs/>
          <w:lang w:eastAsia="zh-CN"/>
        </w:rPr>
        <w:t xml:space="preserve"> </w:t>
      </w:r>
      <w:r w:rsidRPr="00BA456B">
        <w:rPr>
          <w:rFonts w:eastAsia="SimSun"/>
          <w:b/>
          <w:bCs/>
          <w:lang w:eastAsia="zh-CN"/>
        </w:rPr>
        <w:t xml:space="preserve">cannot address the issue of RAT-specific and frequency-specific coverage holes, as this is triggered only when UE cannot find any suitable cell to camp irrespective of the RAT. </w:t>
      </w:r>
      <w:r w:rsidR="00B1357B">
        <w:rPr>
          <w:rFonts w:eastAsia="SimSun"/>
          <w:b/>
          <w:bCs/>
          <w:lang w:eastAsia="zh-CN"/>
        </w:rPr>
        <w:t xml:space="preserve">Similarly, current </w:t>
      </w:r>
      <w:proofErr w:type="spellStart"/>
      <w:r w:rsidR="00B1357B" w:rsidRPr="00BA456B">
        <w:rPr>
          <w:rFonts w:eastAsia="SimSun"/>
          <w:b/>
          <w:bCs/>
          <w:i/>
          <w:iCs/>
          <w:lang w:eastAsia="zh-CN"/>
        </w:rPr>
        <w:t>eventTrigger</w:t>
      </w:r>
      <w:r w:rsidR="00B15ABF">
        <w:rPr>
          <w:rFonts w:eastAsia="SimSun"/>
          <w:b/>
          <w:bCs/>
          <w:i/>
          <w:iCs/>
          <w:lang w:eastAsia="zh-CN"/>
        </w:rPr>
        <w:t>ed</w:t>
      </w:r>
      <w:proofErr w:type="spellEnd"/>
      <w:r w:rsidR="00B1357B" w:rsidRPr="00BA456B">
        <w:rPr>
          <w:rFonts w:eastAsia="SimSun"/>
          <w:b/>
          <w:bCs/>
          <w:lang w:eastAsia="zh-CN"/>
        </w:rPr>
        <w:t xml:space="preserve"> measurement </w:t>
      </w:r>
      <w:proofErr w:type="spellStart"/>
      <w:r w:rsidR="00B1357B" w:rsidRPr="00BA456B">
        <w:rPr>
          <w:rFonts w:eastAsia="SimSun"/>
          <w:b/>
          <w:bCs/>
          <w:i/>
          <w:iCs/>
          <w:lang w:eastAsia="zh-CN"/>
        </w:rPr>
        <w:t>OutofService</w:t>
      </w:r>
      <w:proofErr w:type="spellEnd"/>
      <w:r w:rsidR="00B1357B" w:rsidRPr="00BA456B">
        <w:rPr>
          <w:rFonts w:eastAsia="SimSun"/>
          <w:b/>
          <w:bCs/>
          <w:i/>
          <w:iCs/>
          <w:lang w:eastAsia="zh-CN"/>
        </w:rPr>
        <w:t xml:space="preserve"> </w:t>
      </w:r>
      <w:r w:rsidR="00B1357B" w:rsidRPr="00BA456B">
        <w:rPr>
          <w:rFonts w:eastAsia="SimSun"/>
          <w:b/>
          <w:bCs/>
          <w:lang w:eastAsia="zh-CN"/>
        </w:rPr>
        <w:t>cannot address the issue of</w:t>
      </w:r>
      <w:r w:rsidR="00B1357B">
        <w:rPr>
          <w:rFonts w:eastAsia="SimSun"/>
          <w:b/>
          <w:bCs/>
          <w:lang w:eastAsia="zh-CN"/>
        </w:rPr>
        <w:t xml:space="preserve"> </w:t>
      </w:r>
      <w:r w:rsidR="001275E1">
        <w:rPr>
          <w:rFonts w:eastAsia="SimSun"/>
          <w:b/>
          <w:bCs/>
          <w:lang w:eastAsia="zh-CN"/>
        </w:rPr>
        <w:t xml:space="preserve">frequency-specific coverage hole, where suitable cells operating on a given frequency or a list of frequencies may not be present. </w:t>
      </w:r>
    </w:p>
    <w:p w14:paraId="4BE71853" w14:textId="77777777" w:rsidR="00A6132B" w:rsidRPr="00BA456B" w:rsidRDefault="00A6132B" w:rsidP="00857C97">
      <w:pPr>
        <w:rPr>
          <w:rFonts w:eastAsia="SimSun"/>
          <w:lang w:eastAsia="zh-CN"/>
        </w:rPr>
      </w:pPr>
    </w:p>
    <w:p w14:paraId="0A903C5A" w14:textId="2A12A795" w:rsidR="00857C97" w:rsidRPr="00BA456B" w:rsidRDefault="00A6132B" w:rsidP="00857C97">
      <w:pPr>
        <w:rPr>
          <w:rFonts w:eastAsia="SimSun"/>
          <w:lang w:eastAsia="zh-CN"/>
        </w:rPr>
      </w:pPr>
      <w:r w:rsidRPr="00BA456B">
        <w:rPr>
          <w:rFonts w:eastAsia="SimSun"/>
          <w:lang w:eastAsia="zh-CN"/>
        </w:rPr>
        <w:t xml:space="preserve">Therefore, we want to introduce event-based measurement logging </w:t>
      </w:r>
      <w:r w:rsidR="001B6CEF">
        <w:rPr>
          <w:rFonts w:eastAsia="SimSun"/>
          <w:lang w:eastAsia="zh-CN"/>
        </w:rPr>
        <w:t>when</w:t>
      </w:r>
      <w:r w:rsidRPr="00BA456B">
        <w:rPr>
          <w:rFonts w:eastAsia="SimSun"/>
          <w:lang w:eastAsia="zh-CN"/>
        </w:rPr>
        <w:t xml:space="preserve"> </w:t>
      </w:r>
      <w:r w:rsidR="009D5BF8" w:rsidRPr="00BA456B">
        <w:rPr>
          <w:rFonts w:eastAsia="SimSun"/>
          <w:lang w:eastAsia="zh-CN"/>
        </w:rPr>
        <w:t>RAT and</w:t>
      </w:r>
      <w:r w:rsidR="001B6CEF">
        <w:rPr>
          <w:rFonts w:eastAsia="SimSun"/>
          <w:lang w:eastAsia="zh-CN"/>
        </w:rPr>
        <w:t>/or</w:t>
      </w:r>
      <w:r w:rsidR="009D5BF8" w:rsidRPr="00BA456B">
        <w:rPr>
          <w:rFonts w:eastAsia="SimSun"/>
          <w:lang w:eastAsia="zh-CN"/>
        </w:rPr>
        <w:t xml:space="preserve"> frequency-specific coverage holes</w:t>
      </w:r>
      <w:r w:rsidR="001B6CEF">
        <w:rPr>
          <w:rFonts w:eastAsia="SimSun"/>
          <w:lang w:eastAsia="zh-CN"/>
        </w:rPr>
        <w:t xml:space="preserve"> are detected</w:t>
      </w:r>
      <w:r w:rsidR="009D5BF8" w:rsidRPr="00BA456B">
        <w:rPr>
          <w:rFonts w:eastAsia="SimSun"/>
          <w:lang w:eastAsia="zh-CN"/>
        </w:rPr>
        <w:t xml:space="preserve">. </w:t>
      </w:r>
    </w:p>
    <w:p w14:paraId="54EEA419" w14:textId="621A34DD" w:rsidR="009D5BF8" w:rsidRPr="00BA456B" w:rsidRDefault="009D5BF8" w:rsidP="00857C97">
      <w:pPr>
        <w:rPr>
          <w:rFonts w:eastAsia="SimSun"/>
          <w:lang w:eastAsia="zh-CN"/>
        </w:rPr>
      </w:pPr>
    </w:p>
    <w:p w14:paraId="7C3D2780" w14:textId="59CDD3B4" w:rsidR="00460F8C" w:rsidRPr="00BA456B" w:rsidRDefault="00460F8C" w:rsidP="00857C97">
      <w:pPr>
        <w:rPr>
          <w:rFonts w:eastAsia="SimSun"/>
          <w:b/>
          <w:bCs/>
          <w:lang w:val="en-GB" w:eastAsia="zh-CN"/>
        </w:rPr>
      </w:pPr>
      <w:r w:rsidRPr="00BA456B">
        <w:rPr>
          <w:rFonts w:eastAsia="SimSun"/>
          <w:b/>
          <w:bCs/>
          <w:lang w:val="en-GB" w:eastAsia="zh-CN"/>
        </w:rPr>
        <w:t xml:space="preserve">Proposal </w:t>
      </w:r>
      <w:r w:rsidR="00654F32">
        <w:rPr>
          <w:rFonts w:eastAsia="SimSun"/>
          <w:b/>
          <w:bCs/>
          <w:lang w:val="en-GB" w:eastAsia="zh-CN"/>
        </w:rPr>
        <w:t>3</w:t>
      </w:r>
      <w:r w:rsidRPr="00BA456B">
        <w:rPr>
          <w:rFonts w:eastAsia="SimSun"/>
          <w:b/>
          <w:bCs/>
          <w:lang w:val="en-GB" w:eastAsia="zh-CN"/>
        </w:rPr>
        <w:t xml:space="preserve">: Introduce </w:t>
      </w:r>
      <w:r w:rsidR="00087376" w:rsidRPr="00BA456B">
        <w:rPr>
          <w:rFonts w:eastAsia="SimSun"/>
          <w:b/>
          <w:bCs/>
          <w:lang w:val="en-GB" w:eastAsia="zh-CN"/>
        </w:rPr>
        <w:t xml:space="preserve">RAT-specific </w:t>
      </w:r>
      <w:proofErr w:type="spellStart"/>
      <w:r w:rsidR="00B15ABF" w:rsidRPr="00BA456B">
        <w:rPr>
          <w:rFonts w:eastAsia="SimSun"/>
          <w:b/>
          <w:bCs/>
          <w:i/>
          <w:iCs/>
          <w:lang w:eastAsia="zh-CN"/>
        </w:rPr>
        <w:t>eventTrigger</w:t>
      </w:r>
      <w:r w:rsidR="00B15ABF">
        <w:rPr>
          <w:rFonts w:eastAsia="SimSun"/>
          <w:b/>
          <w:bCs/>
          <w:i/>
          <w:iCs/>
          <w:lang w:eastAsia="zh-CN"/>
        </w:rPr>
        <w:t>ed</w:t>
      </w:r>
      <w:proofErr w:type="spellEnd"/>
      <w:r w:rsidR="00B15ABF" w:rsidRPr="00BA456B">
        <w:rPr>
          <w:rFonts w:eastAsia="SimSun"/>
          <w:b/>
          <w:bCs/>
          <w:lang w:eastAsia="zh-CN"/>
        </w:rPr>
        <w:t xml:space="preserve"> </w:t>
      </w:r>
      <w:r w:rsidRPr="00BA456B">
        <w:rPr>
          <w:rFonts w:eastAsia="SimSun"/>
          <w:b/>
          <w:bCs/>
          <w:lang w:val="en-GB" w:eastAsia="zh-CN"/>
        </w:rPr>
        <w:t xml:space="preserve">measurements </w:t>
      </w:r>
      <w:r w:rsidR="00087376">
        <w:rPr>
          <w:rFonts w:eastAsia="SimSun"/>
          <w:b/>
          <w:bCs/>
          <w:lang w:val="en-GB" w:eastAsia="zh-CN"/>
        </w:rPr>
        <w:t xml:space="preserve">logging, </w:t>
      </w:r>
      <w:r w:rsidR="00E176FC">
        <w:rPr>
          <w:rFonts w:eastAsia="SimSun"/>
          <w:b/>
          <w:bCs/>
          <w:lang w:val="en-GB" w:eastAsia="zh-CN"/>
        </w:rPr>
        <w:t>i.e.,</w:t>
      </w:r>
      <w:r w:rsidR="00E83528">
        <w:rPr>
          <w:rFonts w:eastAsia="SimSun"/>
          <w:b/>
          <w:bCs/>
          <w:lang w:val="en-GB" w:eastAsia="zh-CN"/>
        </w:rPr>
        <w:t xml:space="preserve"> </w:t>
      </w:r>
      <w:r w:rsidR="00C94BBC">
        <w:rPr>
          <w:rFonts w:eastAsia="SimSun"/>
          <w:b/>
          <w:bCs/>
          <w:lang w:val="en-GB" w:eastAsia="zh-CN"/>
        </w:rPr>
        <w:t xml:space="preserve">the </w:t>
      </w:r>
      <w:r w:rsidR="00E83528">
        <w:rPr>
          <w:rFonts w:eastAsia="SimSun"/>
          <w:b/>
          <w:bCs/>
          <w:lang w:val="en-GB" w:eastAsia="zh-CN"/>
        </w:rPr>
        <w:t xml:space="preserve">UE starts measurement logging when UE cannot find a </w:t>
      </w:r>
      <w:r w:rsidRPr="00BA456B">
        <w:rPr>
          <w:rFonts w:eastAsia="SimSun"/>
          <w:b/>
          <w:bCs/>
          <w:lang w:val="en-GB" w:eastAsia="zh-CN"/>
        </w:rPr>
        <w:t xml:space="preserve">suitable cell </w:t>
      </w:r>
      <w:r w:rsidR="00956AE2">
        <w:rPr>
          <w:rFonts w:eastAsia="SimSun"/>
          <w:b/>
          <w:bCs/>
          <w:lang w:val="en-GB" w:eastAsia="zh-CN"/>
        </w:rPr>
        <w:t>in</w:t>
      </w:r>
      <w:r w:rsidR="00886FCB" w:rsidRPr="00BA456B">
        <w:rPr>
          <w:rFonts w:eastAsia="SimSun"/>
          <w:b/>
          <w:bCs/>
          <w:lang w:val="en-GB" w:eastAsia="zh-CN"/>
        </w:rPr>
        <w:t xml:space="preserve"> </w:t>
      </w:r>
      <w:r w:rsidR="00956AE2">
        <w:rPr>
          <w:rFonts w:eastAsia="SimSun"/>
          <w:b/>
          <w:bCs/>
          <w:lang w:val="en-GB" w:eastAsia="zh-CN"/>
        </w:rPr>
        <w:t>a specific</w:t>
      </w:r>
      <w:r w:rsidR="00886FCB" w:rsidRPr="00BA456B">
        <w:rPr>
          <w:rFonts w:eastAsia="SimSun"/>
          <w:b/>
          <w:bCs/>
          <w:lang w:val="en-GB" w:eastAsia="zh-CN"/>
        </w:rPr>
        <w:t xml:space="preserve"> RAT</w:t>
      </w:r>
      <w:r w:rsidR="00C94BBC">
        <w:rPr>
          <w:rFonts w:eastAsia="SimSun"/>
          <w:b/>
          <w:bCs/>
          <w:lang w:val="en-GB" w:eastAsia="zh-CN"/>
        </w:rPr>
        <w:t xml:space="preserve"> and stops measurement logging once it find</w:t>
      </w:r>
      <w:r w:rsidR="00585354">
        <w:rPr>
          <w:rFonts w:eastAsia="SimSun"/>
          <w:b/>
          <w:bCs/>
          <w:lang w:val="en-GB" w:eastAsia="zh-CN"/>
        </w:rPr>
        <w:t>s</w:t>
      </w:r>
      <w:r w:rsidR="00C94BBC">
        <w:rPr>
          <w:rFonts w:eastAsia="SimSun"/>
          <w:b/>
          <w:bCs/>
          <w:lang w:val="en-GB" w:eastAsia="zh-CN"/>
        </w:rPr>
        <w:t xml:space="preserve"> a suitable cell in that specific RAT</w:t>
      </w:r>
      <w:r w:rsidR="00886FCB" w:rsidRPr="00BA456B">
        <w:rPr>
          <w:rFonts w:eastAsia="SimSun"/>
          <w:b/>
          <w:bCs/>
          <w:lang w:val="en-GB" w:eastAsia="zh-CN"/>
        </w:rPr>
        <w:t>.</w:t>
      </w:r>
    </w:p>
    <w:p w14:paraId="69D97D91" w14:textId="57B30DB3" w:rsidR="00886FCB" w:rsidRPr="00BA456B" w:rsidRDefault="00886FCB" w:rsidP="00857C97">
      <w:pPr>
        <w:rPr>
          <w:rFonts w:eastAsia="SimSun"/>
          <w:b/>
          <w:bCs/>
          <w:lang w:val="en-GB" w:eastAsia="zh-CN"/>
        </w:rPr>
      </w:pPr>
    </w:p>
    <w:p w14:paraId="03EB2B48" w14:textId="44FF5BC4" w:rsidR="00210F7C" w:rsidRDefault="00886FCB" w:rsidP="00886FCB">
      <w:pPr>
        <w:rPr>
          <w:rFonts w:eastAsia="SimSun"/>
          <w:b/>
          <w:bCs/>
          <w:lang w:val="en-GB" w:eastAsia="zh-CN"/>
        </w:rPr>
      </w:pPr>
      <w:r w:rsidRPr="00BA456B">
        <w:rPr>
          <w:rFonts w:eastAsia="SimSun"/>
          <w:b/>
          <w:bCs/>
          <w:lang w:val="en-GB" w:eastAsia="zh-CN"/>
        </w:rPr>
        <w:t xml:space="preserve">Proposal </w:t>
      </w:r>
      <w:r w:rsidR="00654F32">
        <w:rPr>
          <w:rFonts w:eastAsia="SimSun"/>
          <w:b/>
          <w:bCs/>
          <w:lang w:val="en-GB" w:eastAsia="zh-CN"/>
        </w:rPr>
        <w:t>4</w:t>
      </w:r>
      <w:r w:rsidRPr="00BA456B">
        <w:rPr>
          <w:rFonts w:eastAsia="SimSun"/>
          <w:b/>
          <w:bCs/>
          <w:lang w:val="en-GB" w:eastAsia="zh-CN"/>
        </w:rPr>
        <w:t xml:space="preserve">: Introduce </w:t>
      </w:r>
      <w:r w:rsidR="00C94BBC" w:rsidRPr="00BA456B">
        <w:rPr>
          <w:rFonts w:eastAsia="SimSun"/>
          <w:b/>
          <w:bCs/>
          <w:lang w:val="en-GB" w:eastAsia="zh-CN"/>
        </w:rPr>
        <w:t xml:space="preserve">frequency-specific </w:t>
      </w:r>
      <w:proofErr w:type="spellStart"/>
      <w:r w:rsidR="00B15ABF" w:rsidRPr="00BA456B">
        <w:rPr>
          <w:rFonts w:eastAsia="SimSun"/>
          <w:b/>
          <w:bCs/>
          <w:i/>
          <w:iCs/>
          <w:lang w:eastAsia="zh-CN"/>
        </w:rPr>
        <w:t>eventTrigger</w:t>
      </w:r>
      <w:r w:rsidR="00B15ABF">
        <w:rPr>
          <w:rFonts w:eastAsia="SimSun"/>
          <w:b/>
          <w:bCs/>
          <w:i/>
          <w:iCs/>
          <w:lang w:eastAsia="zh-CN"/>
        </w:rPr>
        <w:t>ed</w:t>
      </w:r>
      <w:proofErr w:type="spellEnd"/>
      <w:r w:rsidR="00B15ABF" w:rsidRPr="00BA456B">
        <w:rPr>
          <w:rFonts w:eastAsia="SimSun"/>
          <w:b/>
          <w:bCs/>
          <w:lang w:eastAsia="zh-CN"/>
        </w:rPr>
        <w:t xml:space="preserve"> </w:t>
      </w:r>
      <w:r w:rsidRPr="00BA456B">
        <w:rPr>
          <w:rFonts w:eastAsia="SimSun"/>
          <w:b/>
          <w:bCs/>
          <w:lang w:val="en-GB" w:eastAsia="zh-CN"/>
        </w:rPr>
        <w:t xml:space="preserve">measurements </w:t>
      </w:r>
      <w:r w:rsidR="00C94BBC">
        <w:rPr>
          <w:rFonts w:eastAsia="SimSun"/>
          <w:b/>
          <w:bCs/>
          <w:lang w:val="en-GB" w:eastAsia="zh-CN"/>
        </w:rPr>
        <w:t xml:space="preserve">logging, </w:t>
      </w:r>
      <w:r w:rsidR="00E176FC">
        <w:rPr>
          <w:rFonts w:eastAsia="SimSun"/>
          <w:b/>
          <w:bCs/>
          <w:lang w:val="en-GB" w:eastAsia="zh-CN"/>
        </w:rPr>
        <w:t>i.e.,</w:t>
      </w:r>
      <w:r w:rsidR="00C94BBC">
        <w:rPr>
          <w:rFonts w:eastAsia="SimSun"/>
          <w:b/>
          <w:bCs/>
          <w:lang w:val="en-GB" w:eastAsia="zh-CN"/>
        </w:rPr>
        <w:t xml:space="preserve"> UE starts measurement logging</w:t>
      </w:r>
      <w:r w:rsidRPr="00BA456B">
        <w:rPr>
          <w:rFonts w:eastAsia="SimSun"/>
          <w:b/>
          <w:bCs/>
          <w:lang w:val="en-GB" w:eastAsia="zh-CN"/>
        </w:rPr>
        <w:t xml:space="preserve"> when UE cannot find a suitable cell operating on a given frequency or a list of frequencies</w:t>
      </w:r>
      <w:r w:rsidR="00C94BBC">
        <w:rPr>
          <w:rFonts w:eastAsia="SimSun"/>
          <w:b/>
          <w:bCs/>
          <w:lang w:val="en-GB" w:eastAsia="zh-CN"/>
        </w:rPr>
        <w:t xml:space="preserve"> and stops measurement logging </w:t>
      </w:r>
      <w:r w:rsidR="00897A1A">
        <w:rPr>
          <w:rFonts w:eastAsia="SimSun"/>
          <w:b/>
          <w:bCs/>
          <w:lang w:val="en-GB" w:eastAsia="zh-CN"/>
        </w:rPr>
        <w:t xml:space="preserve">once it finds a </w:t>
      </w:r>
      <w:r w:rsidR="00897A1A" w:rsidRPr="00BA456B">
        <w:rPr>
          <w:rFonts w:eastAsia="SimSun"/>
          <w:b/>
          <w:bCs/>
          <w:lang w:val="en-GB" w:eastAsia="zh-CN"/>
        </w:rPr>
        <w:t>suitable cell operating on a given frequency or a list of frequencies</w:t>
      </w:r>
      <w:r w:rsidRPr="00BA456B">
        <w:rPr>
          <w:rFonts w:eastAsia="SimSun"/>
          <w:b/>
          <w:bCs/>
          <w:lang w:val="en-GB" w:eastAsia="zh-CN"/>
        </w:rPr>
        <w:t xml:space="preserve">. </w:t>
      </w:r>
    </w:p>
    <w:p w14:paraId="137056E2" w14:textId="5B421FBD" w:rsidR="003C553E" w:rsidRDefault="003C553E" w:rsidP="00886FCB">
      <w:pPr>
        <w:rPr>
          <w:rFonts w:eastAsia="SimSun"/>
          <w:b/>
          <w:bCs/>
          <w:lang w:val="en-GB" w:eastAsia="zh-CN"/>
        </w:rPr>
      </w:pPr>
    </w:p>
    <w:p w14:paraId="3D7C9C47" w14:textId="77777777" w:rsidR="003C553E" w:rsidRDefault="003C553E" w:rsidP="003C553E">
      <w:pPr>
        <w:pStyle w:val="paragraph"/>
        <w:numPr>
          <w:ilvl w:val="1"/>
          <w:numId w:val="18"/>
        </w:numPr>
        <w:textAlignment w:val="baseline"/>
        <w:rPr>
          <w:rStyle w:val="normaltextrun"/>
          <w:b/>
          <w:bCs/>
          <w:sz w:val="22"/>
          <w:szCs w:val="22"/>
        </w:rPr>
      </w:pPr>
      <w:r w:rsidRPr="003C553E">
        <w:rPr>
          <w:rStyle w:val="normaltextrun"/>
          <w:b/>
          <w:bCs/>
          <w:sz w:val="22"/>
          <w:szCs w:val="22"/>
        </w:rPr>
        <w:t>Further discussion on logging measurements on non-</w:t>
      </w:r>
      <w:proofErr w:type="spellStart"/>
      <w:r w:rsidRPr="003C553E">
        <w:rPr>
          <w:rStyle w:val="spellingerror"/>
          <w:b/>
          <w:bCs/>
          <w:sz w:val="22"/>
          <w:szCs w:val="22"/>
        </w:rPr>
        <w:t>cellreselection</w:t>
      </w:r>
      <w:proofErr w:type="spellEnd"/>
      <w:r w:rsidRPr="003C553E">
        <w:rPr>
          <w:rStyle w:val="normaltextrun"/>
          <w:b/>
          <w:bCs/>
          <w:sz w:val="22"/>
          <w:szCs w:val="22"/>
        </w:rPr>
        <w:t xml:space="preserve"> frequencies in logged </w:t>
      </w:r>
      <w:r>
        <w:rPr>
          <w:rStyle w:val="normaltextrun"/>
          <w:b/>
          <w:bCs/>
          <w:sz w:val="22"/>
          <w:szCs w:val="22"/>
        </w:rPr>
        <w:t>Measurement Report</w:t>
      </w:r>
    </w:p>
    <w:p w14:paraId="7A7F7163" w14:textId="73E4A296" w:rsidR="003C553E" w:rsidRDefault="003C553E" w:rsidP="003C553E">
      <w:pPr>
        <w:pStyle w:val="paragraph"/>
        <w:textAlignment w:val="baseline"/>
        <w:rPr>
          <w:rStyle w:val="eop"/>
          <w:sz w:val="20"/>
          <w:szCs w:val="20"/>
        </w:rPr>
      </w:pPr>
      <w:proofErr w:type="gramStart"/>
      <w:r w:rsidRPr="003C553E">
        <w:rPr>
          <w:rStyle w:val="normaltextrun"/>
          <w:sz w:val="20"/>
          <w:szCs w:val="20"/>
        </w:rPr>
        <w:t xml:space="preserve">In </w:t>
      </w:r>
      <w:r w:rsidRPr="003C553E">
        <w:rPr>
          <w:rStyle w:val="eop"/>
          <w:sz w:val="20"/>
          <w:szCs w:val="20"/>
        </w:rPr>
        <w:t> </w:t>
      </w:r>
      <w:r>
        <w:rPr>
          <w:rStyle w:val="eop"/>
          <w:sz w:val="20"/>
          <w:szCs w:val="20"/>
        </w:rPr>
        <w:t>RAN</w:t>
      </w:r>
      <w:proofErr w:type="gramEnd"/>
      <w:r>
        <w:rPr>
          <w:rStyle w:val="eop"/>
          <w:sz w:val="20"/>
          <w:szCs w:val="20"/>
        </w:rPr>
        <w:t>2#113-emeeting [</w:t>
      </w:r>
      <w:r w:rsidR="004A52CC">
        <w:rPr>
          <w:rStyle w:val="eop"/>
          <w:sz w:val="20"/>
          <w:szCs w:val="20"/>
        </w:rPr>
        <w:t>9</w:t>
      </w:r>
      <w:r>
        <w:rPr>
          <w:rStyle w:val="eop"/>
          <w:sz w:val="20"/>
          <w:szCs w:val="20"/>
        </w:rPr>
        <w:t>]</w:t>
      </w:r>
      <w:r w:rsidR="00530387">
        <w:rPr>
          <w:rStyle w:val="eop"/>
          <w:sz w:val="20"/>
          <w:szCs w:val="20"/>
        </w:rPr>
        <w:t xml:space="preserve">, </w:t>
      </w:r>
      <w:r w:rsidR="004A52CC">
        <w:rPr>
          <w:rStyle w:val="eop"/>
          <w:sz w:val="20"/>
          <w:szCs w:val="20"/>
        </w:rPr>
        <w:t>RAN2 had the following agreement:</w:t>
      </w:r>
    </w:p>
    <w:p w14:paraId="5AB8A2C6" w14:textId="77777777" w:rsidR="00D822BD" w:rsidRDefault="00D822BD" w:rsidP="00D822BD">
      <w:pPr>
        <w:pStyle w:val="Doc-text2"/>
      </w:pPr>
    </w:p>
    <w:p w14:paraId="7849727F" w14:textId="77777777" w:rsidR="00D822BD" w:rsidRPr="00242D1C" w:rsidRDefault="00D822BD" w:rsidP="00D822BD">
      <w:pPr>
        <w:pStyle w:val="Doc-text2"/>
        <w:pBdr>
          <w:top w:val="single" w:sz="4" w:space="1" w:color="auto"/>
          <w:left w:val="single" w:sz="4" w:space="31" w:color="auto"/>
          <w:bottom w:val="single" w:sz="4" w:space="1" w:color="auto"/>
          <w:right w:val="single" w:sz="4" w:space="4" w:color="auto"/>
        </w:pBdr>
      </w:pPr>
      <w:r>
        <w:t>Agreement</w:t>
      </w:r>
      <w:r w:rsidRPr="00242D1C">
        <w:t>:</w:t>
      </w:r>
    </w:p>
    <w:p w14:paraId="34BA79E8" w14:textId="77777777" w:rsidR="00D822BD" w:rsidRPr="00242D1C" w:rsidRDefault="00D822BD" w:rsidP="00D822BD">
      <w:pPr>
        <w:pStyle w:val="Doc-text2"/>
        <w:pBdr>
          <w:top w:val="single" w:sz="4" w:space="1" w:color="auto"/>
          <w:left w:val="single" w:sz="4" w:space="31" w:color="auto"/>
          <w:bottom w:val="single" w:sz="4" w:space="1" w:color="auto"/>
          <w:right w:val="single" w:sz="4" w:space="4" w:color="auto"/>
        </w:pBdr>
      </w:pPr>
      <w:r w:rsidRPr="00242D1C">
        <w:tab/>
        <w:t>The network can use a flag in logged MDT configuration to indicate if an early measurement/idle mode configuration has relevance for logged measurement purposes. Upon such an indication, UE can log measurements on non-</w:t>
      </w:r>
      <w:proofErr w:type="spellStart"/>
      <w:r w:rsidRPr="00242D1C">
        <w:t>cellReselection</w:t>
      </w:r>
      <w:proofErr w:type="spellEnd"/>
      <w:r w:rsidRPr="00242D1C">
        <w:t xml:space="preserve"> (carrier frequencies not part of SIB4 or SIB5).  </w:t>
      </w:r>
      <w:proofErr w:type="spellStart"/>
      <w:r w:rsidRPr="00242D1C">
        <w:t>AreaConfig</w:t>
      </w:r>
      <w:proofErr w:type="spellEnd"/>
      <w:r w:rsidRPr="00242D1C">
        <w:t xml:space="preserve"> and/or </w:t>
      </w:r>
      <w:proofErr w:type="spellStart"/>
      <w:r w:rsidRPr="00242D1C">
        <w:t>InterFreqTargetInfo</w:t>
      </w:r>
      <w:proofErr w:type="spellEnd"/>
      <w:r w:rsidRPr="00242D1C">
        <w:t xml:space="preserve"> can be used for filtering of SIB4 and non-SIB4 frequencies.</w:t>
      </w:r>
      <w:r>
        <w:t xml:space="preserve"> Whether a flag is needed should be FFS.</w:t>
      </w:r>
    </w:p>
    <w:p w14:paraId="6243AD49" w14:textId="0A48FC9C" w:rsidR="00F92E39" w:rsidRPr="00B35120" w:rsidRDefault="00261F11" w:rsidP="003C553E">
      <w:pPr>
        <w:pStyle w:val="paragraph"/>
        <w:textAlignment w:val="baseline"/>
        <w:rPr>
          <w:b/>
          <w:bCs/>
          <w:sz w:val="20"/>
          <w:szCs w:val="20"/>
        </w:rPr>
      </w:pPr>
      <w:r w:rsidRPr="00B35120">
        <w:rPr>
          <w:rFonts w:eastAsia="SimSun"/>
          <w:sz w:val="20"/>
          <w:szCs w:val="20"/>
          <w:lang w:val="en-GB" w:eastAsia="zh-CN"/>
        </w:rPr>
        <w:t>It is FFS whether a flag is needed to indicate if an early measurement/idle mode configuration has relevance for logged measurement purposes. We believe that idle mode measurements may not always have significance for logged measurement purposes. Therefore, based on the requirements, using the flag either in logged measurement configuration</w:t>
      </w:r>
      <w:r w:rsidR="001C5C17" w:rsidRPr="00B35120">
        <w:rPr>
          <w:rFonts w:eastAsia="SimSun"/>
          <w:sz w:val="20"/>
          <w:szCs w:val="20"/>
          <w:lang w:val="en-GB" w:eastAsia="zh-CN"/>
        </w:rPr>
        <w:t xml:space="preserve"> (for enabling/disabling the logging of measurement </w:t>
      </w:r>
      <w:r w:rsidR="00A0331B" w:rsidRPr="00B35120">
        <w:rPr>
          <w:rFonts w:eastAsia="SimSun"/>
          <w:sz w:val="20"/>
          <w:szCs w:val="20"/>
          <w:lang w:val="en-GB" w:eastAsia="zh-CN"/>
        </w:rPr>
        <w:t>on idle model measurement configured cell</w:t>
      </w:r>
      <w:r w:rsidR="007D07D4" w:rsidRPr="00B35120">
        <w:rPr>
          <w:rFonts w:eastAsia="SimSun"/>
          <w:sz w:val="20"/>
          <w:szCs w:val="20"/>
          <w:lang w:val="en-GB" w:eastAsia="zh-CN"/>
        </w:rPr>
        <w:t>s</w:t>
      </w:r>
      <w:r w:rsidR="00A0331B" w:rsidRPr="00B35120">
        <w:rPr>
          <w:rFonts w:eastAsia="SimSun"/>
          <w:sz w:val="20"/>
          <w:szCs w:val="20"/>
          <w:lang w:val="en-GB" w:eastAsia="zh-CN"/>
        </w:rPr>
        <w:t xml:space="preserve"> and frequenc</w:t>
      </w:r>
      <w:r w:rsidR="007D07D4" w:rsidRPr="00B35120">
        <w:rPr>
          <w:rFonts w:eastAsia="SimSun"/>
          <w:sz w:val="20"/>
          <w:szCs w:val="20"/>
          <w:lang w:val="en-GB" w:eastAsia="zh-CN"/>
        </w:rPr>
        <w:t>ies</w:t>
      </w:r>
      <w:r w:rsidR="00A0331B" w:rsidRPr="00B35120">
        <w:rPr>
          <w:rFonts w:eastAsia="SimSun"/>
          <w:sz w:val="20"/>
          <w:szCs w:val="20"/>
          <w:lang w:val="en-GB" w:eastAsia="zh-CN"/>
        </w:rPr>
        <w:t xml:space="preserve"> f</w:t>
      </w:r>
      <w:r w:rsidR="009974F7" w:rsidRPr="00B35120">
        <w:rPr>
          <w:rFonts w:eastAsia="SimSun"/>
          <w:sz w:val="20"/>
          <w:szCs w:val="20"/>
          <w:lang w:val="en-GB" w:eastAsia="zh-CN"/>
        </w:rPr>
        <w:t>or the entire duration of T330</w:t>
      </w:r>
      <w:r w:rsidR="001C5C17" w:rsidRPr="00B35120">
        <w:rPr>
          <w:rFonts w:eastAsia="SimSun"/>
          <w:sz w:val="20"/>
          <w:szCs w:val="20"/>
          <w:lang w:val="en-GB" w:eastAsia="zh-CN"/>
        </w:rPr>
        <w:t>)</w:t>
      </w:r>
      <w:r w:rsidRPr="00B35120">
        <w:rPr>
          <w:rFonts w:eastAsia="SimSun"/>
          <w:sz w:val="20"/>
          <w:szCs w:val="20"/>
          <w:lang w:val="en-GB" w:eastAsia="zh-CN"/>
        </w:rPr>
        <w:t xml:space="preserve"> or idle mode configuration</w:t>
      </w:r>
      <w:r w:rsidR="009974F7" w:rsidRPr="00B35120">
        <w:rPr>
          <w:rFonts w:eastAsia="SimSun"/>
          <w:sz w:val="20"/>
          <w:szCs w:val="20"/>
          <w:lang w:val="en-GB" w:eastAsia="zh-CN"/>
        </w:rPr>
        <w:t xml:space="preserve"> </w:t>
      </w:r>
      <w:r w:rsidR="00325908" w:rsidRPr="00B35120">
        <w:rPr>
          <w:rFonts w:eastAsia="SimSun"/>
          <w:sz w:val="20"/>
          <w:szCs w:val="20"/>
          <w:lang w:val="en-GB" w:eastAsia="zh-CN"/>
        </w:rPr>
        <w:t>(for enabling/</w:t>
      </w:r>
      <w:r w:rsidR="00B35120">
        <w:rPr>
          <w:rFonts w:eastAsia="SimSun"/>
          <w:sz w:val="20"/>
          <w:szCs w:val="20"/>
          <w:lang w:val="en-GB" w:eastAsia="zh-CN"/>
        </w:rPr>
        <w:t xml:space="preserve"> </w:t>
      </w:r>
      <w:r w:rsidR="00325908" w:rsidRPr="00B35120">
        <w:rPr>
          <w:rFonts w:eastAsia="SimSun"/>
          <w:sz w:val="20"/>
          <w:szCs w:val="20"/>
          <w:lang w:val="en-GB" w:eastAsia="zh-CN"/>
        </w:rPr>
        <w:t>disabling the logging of measurement on idle model measurement configured cells and frequencies per idle mode measurement configuration)</w:t>
      </w:r>
      <w:r w:rsidRPr="00B35120">
        <w:rPr>
          <w:rFonts w:eastAsia="SimSun"/>
          <w:sz w:val="20"/>
          <w:szCs w:val="20"/>
          <w:lang w:val="en-GB" w:eastAsia="zh-CN"/>
        </w:rPr>
        <w:t>, the network can activate or deactivate the logging of idle mode frequencies measurements.</w:t>
      </w:r>
    </w:p>
    <w:p w14:paraId="73793FBC" w14:textId="7F7395FE" w:rsidR="001F3323" w:rsidRDefault="001F3323" w:rsidP="001F3323">
      <w:pPr>
        <w:pStyle w:val="paragraph"/>
        <w:textAlignment w:val="baseline"/>
      </w:pPr>
      <w:r>
        <w:rPr>
          <w:rStyle w:val="normaltextrun"/>
          <w:b/>
          <w:bCs/>
          <w:sz w:val="20"/>
          <w:szCs w:val="20"/>
        </w:rPr>
        <w:t xml:space="preserve">Observation </w:t>
      </w:r>
      <w:r w:rsidR="00C84F69">
        <w:rPr>
          <w:rStyle w:val="normaltextrun"/>
          <w:b/>
          <w:bCs/>
          <w:sz w:val="20"/>
          <w:szCs w:val="20"/>
        </w:rPr>
        <w:t>7</w:t>
      </w:r>
      <w:r>
        <w:rPr>
          <w:rStyle w:val="normaltextrun"/>
          <w:b/>
          <w:bCs/>
          <w:sz w:val="20"/>
          <w:szCs w:val="20"/>
        </w:rPr>
        <w:t xml:space="preserve">: Idle mode measurements may not always have significance for logged measurement purposes. Therefore, based on the requirements, using the flag in logged measurement configuration or idle mode measurement configuration, the network can activate or deactivate the logging of </w:t>
      </w:r>
      <w:r w:rsidR="00146208">
        <w:rPr>
          <w:rStyle w:val="normaltextrun"/>
          <w:b/>
          <w:bCs/>
          <w:sz w:val="20"/>
          <w:szCs w:val="20"/>
        </w:rPr>
        <w:t xml:space="preserve">measurements on </w:t>
      </w:r>
      <w:r>
        <w:rPr>
          <w:rStyle w:val="normaltextrun"/>
          <w:b/>
          <w:bCs/>
          <w:sz w:val="20"/>
          <w:szCs w:val="20"/>
        </w:rPr>
        <w:t>idle mode frequencies measurements</w:t>
      </w:r>
      <w:r w:rsidR="00146208">
        <w:rPr>
          <w:rStyle w:val="normaltextrun"/>
          <w:b/>
          <w:bCs/>
          <w:sz w:val="20"/>
          <w:szCs w:val="20"/>
        </w:rPr>
        <w:t xml:space="preserve"> cells and frequencies</w:t>
      </w:r>
      <w:r>
        <w:rPr>
          <w:rStyle w:val="normaltextrun"/>
          <w:b/>
          <w:bCs/>
          <w:sz w:val="20"/>
          <w:szCs w:val="20"/>
        </w:rPr>
        <w:t>.</w:t>
      </w:r>
      <w:r>
        <w:rPr>
          <w:rStyle w:val="eop"/>
          <w:sz w:val="20"/>
          <w:szCs w:val="20"/>
        </w:rPr>
        <w:t> </w:t>
      </w:r>
    </w:p>
    <w:p w14:paraId="12C87AAB" w14:textId="72282A92" w:rsidR="003C553E" w:rsidRPr="007D07D4" w:rsidRDefault="00C84F69" w:rsidP="00886FCB">
      <w:pPr>
        <w:rPr>
          <w:rFonts w:eastAsia="SimSun"/>
          <w:b/>
          <w:bCs/>
          <w:szCs w:val="20"/>
          <w:lang w:val="en-GB" w:eastAsia="zh-CN"/>
        </w:rPr>
      </w:pPr>
      <w:r w:rsidRPr="007D07D4">
        <w:rPr>
          <w:rFonts w:eastAsia="SimSun"/>
          <w:b/>
          <w:bCs/>
          <w:szCs w:val="20"/>
          <w:lang w:val="en-GB" w:eastAsia="zh-CN"/>
        </w:rPr>
        <w:t>Proposal 5: In the logged measurement configuration</w:t>
      </w:r>
      <w:r w:rsidR="007D07D4" w:rsidRPr="007D07D4">
        <w:rPr>
          <w:rFonts w:eastAsia="SimSun"/>
          <w:b/>
          <w:bCs/>
          <w:szCs w:val="20"/>
          <w:lang w:val="en-GB" w:eastAsia="zh-CN"/>
        </w:rPr>
        <w:t xml:space="preserve"> (for enabling/disabling the logging of measurement on idle model measurement configured cells and frequencies for the entire duration of T330) </w:t>
      </w:r>
      <w:r w:rsidRPr="007D07D4">
        <w:rPr>
          <w:rFonts w:eastAsia="SimSun"/>
          <w:b/>
          <w:bCs/>
          <w:szCs w:val="20"/>
          <w:lang w:val="en-GB" w:eastAsia="zh-CN"/>
        </w:rPr>
        <w:t>or idle mode measurement configuration</w:t>
      </w:r>
      <w:r w:rsidR="007D07D4" w:rsidRPr="007D07D4">
        <w:rPr>
          <w:rFonts w:eastAsia="SimSun"/>
          <w:b/>
          <w:bCs/>
          <w:szCs w:val="20"/>
          <w:lang w:val="en-GB" w:eastAsia="zh-CN"/>
        </w:rPr>
        <w:t xml:space="preserve"> (for enabling/disabling the logging of measurement on idle model measurement configured cells and frequencies per </w:t>
      </w:r>
      <w:r w:rsidR="00230F7C">
        <w:rPr>
          <w:rFonts w:eastAsia="SimSun"/>
          <w:b/>
          <w:bCs/>
          <w:szCs w:val="20"/>
          <w:lang w:val="en-GB" w:eastAsia="zh-CN"/>
        </w:rPr>
        <w:t>idle mode measurement configuration</w:t>
      </w:r>
      <w:r w:rsidR="007D07D4" w:rsidRPr="007D07D4">
        <w:rPr>
          <w:rFonts w:eastAsia="SimSun"/>
          <w:b/>
          <w:bCs/>
          <w:szCs w:val="20"/>
          <w:lang w:val="en-GB" w:eastAsia="zh-CN"/>
        </w:rPr>
        <w:t>)</w:t>
      </w:r>
      <w:r w:rsidRPr="007D07D4">
        <w:rPr>
          <w:rFonts w:eastAsia="SimSun"/>
          <w:b/>
          <w:bCs/>
          <w:szCs w:val="20"/>
          <w:lang w:val="en-GB" w:eastAsia="zh-CN"/>
        </w:rPr>
        <w:t>, the network may use a flag to indicate whether an idle mode measurement configuration has relevance for logged measurement.</w:t>
      </w:r>
    </w:p>
    <w:bookmarkEnd w:id="6"/>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4"/>
    <w:bookmarkEnd w:id="5"/>
    <w:p w14:paraId="77EFC4AE" w14:textId="649CFFAE" w:rsidR="00654F32" w:rsidRPr="00654F32" w:rsidRDefault="00654F32" w:rsidP="00654F32">
      <w:pPr>
        <w:rPr>
          <w:b/>
          <w:bCs/>
        </w:rPr>
      </w:pPr>
      <w:r w:rsidRPr="00654F32">
        <w:rPr>
          <w:b/>
          <w:bCs/>
        </w:rPr>
        <w:t xml:space="preserve">Observation 1: For LTE and NR, the MDT configuration received by signaling-based trace messages for a specific UE will propagate during intra-PLMN </w:t>
      </w:r>
      <w:proofErr w:type="gramStart"/>
      <w:r w:rsidRPr="00654F32">
        <w:rPr>
          <w:b/>
          <w:bCs/>
        </w:rPr>
        <w:t>handover, and</w:t>
      </w:r>
      <w:proofErr w:type="gramEnd"/>
      <w:r w:rsidRPr="00654F32">
        <w:rPr>
          <w:b/>
          <w:bCs/>
        </w:rPr>
        <w:t xml:space="preserve"> may propagate during inter-PLMN handover if the </w:t>
      </w:r>
      <w:r w:rsidR="00D2541F" w:rsidRPr="00654F32">
        <w:rPr>
          <w:b/>
          <w:bCs/>
        </w:rPr>
        <w:t>Signaling</w:t>
      </w:r>
      <w:r w:rsidRPr="00654F32">
        <w:rPr>
          <w:b/>
          <w:bCs/>
        </w:rPr>
        <w:t xml:space="preserve"> Based MDT PLMN List is available and includes the target PLMN. This behavior applies also to MDT configuration that includes area scope, regardless of whether the source or target cell is part of the configured area scope. This behavior applies also to </w:t>
      </w:r>
      <w:proofErr w:type="spellStart"/>
      <w:r w:rsidRPr="00654F32">
        <w:rPr>
          <w:b/>
          <w:bCs/>
        </w:rPr>
        <w:t>Xn</w:t>
      </w:r>
      <w:proofErr w:type="spellEnd"/>
      <w:r w:rsidRPr="00654F32">
        <w:rPr>
          <w:b/>
          <w:bCs/>
        </w:rPr>
        <w:t xml:space="preserve"> inter-RAT handover.</w:t>
      </w:r>
    </w:p>
    <w:p w14:paraId="44593FEC" w14:textId="77777777" w:rsidR="00654F32" w:rsidRPr="00654F32" w:rsidRDefault="00654F32" w:rsidP="00654F32">
      <w:pPr>
        <w:pStyle w:val="ListParagraph"/>
        <w:ind w:left="425"/>
        <w:rPr>
          <w:b/>
          <w:bCs/>
        </w:rPr>
      </w:pPr>
    </w:p>
    <w:p w14:paraId="2EF60C30" w14:textId="3A9734FF" w:rsidR="00654F32" w:rsidRPr="00654F32" w:rsidRDefault="00654F32" w:rsidP="00654F32">
      <w:pPr>
        <w:rPr>
          <w:b/>
          <w:bCs/>
        </w:rPr>
      </w:pPr>
      <w:r w:rsidRPr="00654F32">
        <w:rPr>
          <w:b/>
          <w:bCs/>
        </w:rPr>
        <w:t xml:space="preserve">Observation 2: In LTE and NR, the </w:t>
      </w:r>
      <w:r w:rsidR="00D2541F" w:rsidRPr="00654F32">
        <w:rPr>
          <w:b/>
          <w:bCs/>
          <w:i/>
        </w:rPr>
        <w:t>Signaling</w:t>
      </w:r>
      <w:r w:rsidRPr="00654F32">
        <w:rPr>
          <w:b/>
          <w:bCs/>
          <w:i/>
        </w:rPr>
        <w:t xml:space="preserve"> based MDT PLMN List</w:t>
      </w:r>
      <w:r w:rsidRPr="00654F32">
        <w:rPr>
          <w:b/>
          <w:bCs/>
        </w:rPr>
        <w:t xml:space="preserve"> IE is propagated </w:t>
      </w:r>
      <w:r w:rsidR="006E6CA0">
        <w:rPr>
          <w:b/>
          <w:bCs/>
        </w:rPr>
        <w:t xml:space="preserve">during, Handover, </w:t>
      </w:r>
      <w:r w:rsidRPr="00654F32">
        <w:rPr>
          <w:b/>
          <w:bCs/>
        </w:rPr>
        <w:t xml:space="preserve">RETRIEVE UE CONTEXT RESPONSE and </w:t>
      </w:r>
      <w:r w:rsidRPr="00654F32">
        <w:rPr>
          <w:b/>
          <w:bCs/>
          <w:lang w:eastAsia="zh-CN"/>
        </w:rPr>
        <w:t>INITIAL CONTEXT</w:t>
      </w:r>
      <w:r w:rsidRPr="00654F32">
        <w:rPr>
          <w:b/>
          <w:bCs/>
        </w:rPr>
        <w:t xml:space="preserve"> SETUP REQUEST messages.</w:t>
      </w:r>
    </w:p>
    <w:p w14:paraId="303E63E8" w14:textId="77777777" w:rsidR="00654F32" w:rsidRPr="00654F32" w:rsidRDefault="00654F32" w:rsidP="00654F32">
      <w:pPr>
        <w:rPr>
          <w:b/>
          <w:bCs/>
        </w:rPr>
      </w:pPr>
    </w:p>
    <w:p w14:paraId="648B8648" w14:textId="77777777" w:rsidR="00654F32" w:rsidRPr="00654F32" w:rsidRDefault="00654F32" w:rsidP="00654F32">
      <w:pPr>
        <w:rPr>
          <w:b/>
          <w:bCs/>
        </w:rPr>
      </w:pPr>
      <w:r w:rsidRPr="00654F32">
        <w:rPr>
          <w:b/>
          <w:bCs/>
        </w:rPr>
        <w:t xml:space="preserve">Proposal 1: Based on observation 1 and observation 2, the network (the serving </w:t>
      </w:r>
      <w:proofErr w:type="spellStart"/>
      <w:r w:rsidRPr="00654F32">
        <w:rPr>
          <w:b/>
          <w:bCs/>
        </w:rPr>
        <w:t>gNB</w:t>
      </w:r>
      <w:proofErr w:type="spellEnd"/>
      <w:r w:rsidRPr="00654F32">
        <w:rPr>
          <w:b/>
          <w:bCs/>
        </w:rPr>
        <w:t xml:space="preserve"> or </w:t>
      </w:r>
      <w:proofErr w:type="spellStart"/>
      <w:r w:rsidRPr="00654F32">
        <w:rPr>
          <w:b/>
          <w:bCs/>
        </w:rPr>
        <w:t>eNB</w:t>
      </w:r>
      <w:proofErr w:type="spellEnd"/>
      <w:r w:rsidRPr="00654F32">
        <w:rPr>
          <w:b/>
          <w:bCs/>
        </w:rPr>
        <w:t>) can determine whether signaling-based logged MDT is configured at a specific UE.</w:t>
      </w:r>
    </w:p>
    <w:p w14:paraId="57AB718A" w14:textId="77777777" w:rsidR="00654F32" w:rsidRPr="00654F32" w:rsidRDefault="00654F32" w:rsidP="00654F32">
      <w:pPr>
        <w:pStyle w:val="ListParagraph"/>
        <w:ind w:left="425"/>
        <w:rPr>
          <w:b/>
          <w:bCs/>
        </w:rPr>
      </w:pPr>
    </w:p>
    <w:p w14:paraId="672F9EDC" w14:textId="6C340160" w:rsidR="00654F32" w:rsidRPr="00654F32" w:rsidRDefault="00654F32" w:rsidP="00654F32">
      <w:pPr>
        <w:rPr>
          <w:b/>
          <w:bCs/>
        </w:rPr>
      </w:pPr>
      <w:r w:rsidRPr="00654F32">
        <w:rPr>
          <w:b/>
          <w:bCs/>
        </w:rPr>
        <w:t xml:space="preserve">Observation 3: Although the network knows whether the signaling-based logged MDT is configured at the UE or not, it may not be aware of the status of the T330 timer, </w:t>
      </w:r>
      <w:r w:rsidR="00D2541F" w:rsidRPr="00654F32">
        <w:rPr>
          <w:b/>
          <w:bCs/>
        </w:rPr>
        <w:t>i.e.,</w:t>
      </w:r>
      <w:r w:rsidRPr="00654F32">
        <w:rPr>
          <w:b/>
          <w:bCs/>
        </w:rPr>
        <w:t xml:space="preserve"> whether the T330 timer at UE has expired or still running. </w:t>
      </w:r>
    </w:p>
    <w:p w14:paraId="28EE550F" w14:textId="77777777" w:rsidR="00654F32" w:rsidRPr="00654F32" w:rsidRDefault="00654F32" w:rsidP="00654F32">
      <w:pPr>
        <w:rPr>
          <w:b/>
          <w:bCs/>
        </w:rPr>
      </w:pPr>
    </w:p>
    <w:p w14:paraId="5A41F2F2" w14:textId="77777777" w:rsidR="00654F32" w:rsidRPr="00654F32" w:rsidRDefault="00654F32" w:rsidP="00654F32">
      <w:pPr>
        <w:rPr>
          <w:rFonts w:eastAsia="SimSun"/>
          <w:b/>
          <w:bCs/>
          <w:szCs w:val="20"/>
          <w:lang w:val="en-GB" w:eastAsia="zh-CN"/>
        </w:rPr>
      </w:pPr>
      <w:r w:rsidRPr="00654F32">
        <w:rPr>
          <w:b/>
          <w:bCs/>
        </w:rPr>
        <w:t>Observation 4: In the RRC complete messages (</w:t>
      </w:r>
      <w:proofErr w:type="spellStart"/>
      <w:r w:rsidRPr="00654F32">
        <w:rPr>
          <w:b/>
          <w:bCs/>
        </w:rPr>
        <w:t>RRCSetupComplete</w:t>
      </w:r>
      <w:proofErr w:type="spellEnd"/>
      <w:r w:rsidRPr="00654F32">
        <w:rPr>
          <w:b/>
          <w:bCs/>
        </w:rPr>
        <w:t xml:space="preserve">, </w:t>
      </w:r>
      <w:proofErr w:type="spellStart"/>
      <w:r w:rsidRPr="00654F32">
        <w:rPr>
          <w:b/>
          <w:bCs/>
        </w:rPr>
        <w:t>RRCResumeComplete</w:t>
      </w:r>
      <w:proofErr w:type="spellEnd"/>
      <w:r w:rsidRPr="00654F32">
        <w:rPr>
          <w:b/>
          <w:bCs/>
        </w:rPr>
        <w:t xml:space="preserve">, </w:t>
      </w:r>
      <w:proofErr w:type="spellStart"/>
      <w:r w:rsidRPr="00654F32">
        <w:rPr>
          <w:b/>
          <w:bCs/>
        </w:rPr>
        <w:t>RRCReconfigurationComplete</w:t>
      </w:r>
      <w:proofErr w:type="spellEnd"/>
      <w:r w:rsidRPr="00654F32">
        <w:rPr>
          <w:b/>
          <w:bCs/>
        </w:rPr>
        <w:t xml:space="preserve">, and </w:t>
      </w:r>
      <w:proofErr w:type="spellStart"/>
      <w:r w:rsidRPr="00654F32">
        <w:rPr>
          <w:b/>
          <w:bCs/>
        </w:rPr>
        <w:t>RRCReestablishmentComplete</w:t>
      </w:r>
      <w:proofErr w:type="spellEnd"/>
      <w:r w:rsidRPr="00654F32">
        <w:rPr>
          <w:b/>
          <w:bCs/>
        </w:rPr>
        <w:t xml:space="preserve">), UE indicates the availability of logged MDT report.  </w:t>
      </w:r>
    </w:p>
    <w:p w14:paraId="2F12073B" w14:textId="77777777" w:rsidR="00654F32" w:rsidRPr="00654F32" w:rsidRDefault="00654F32" w:rsidP="00654F32">
      <w:pPr>
        <w:rPr>
          <w:rFonts w:eastAsia="SimSun"/>
          <w:b/>
          <w:bCs/>
          <w:sz w:val="24"/>
          <w:lang w:val="en-GB" w:eastAsia="zh-CN"/>
        </w:rPr>
      </w:pPr>
    </w:p>
    <w:p w14:paraId="46F73BF5" w14:textId="77777777" w:rsidR="00E36B2F" w:rsidRPr="00EE18BB" w:rsidRDefault="00E36B2F" w:rsidP="00E36B2F">
      <w:pPr>
        <w:rPr>
          <w:rFonts w:eastAsia="SimSun"/>
          <w:b/>
          <w:bCs/>
          <w:szCs w:val="20"/>
          <w:lang w:val="en-GB" w:eastAsia="zh-CN"/>
        </w:rPr>
      </w:pPr>
      <w:r w:rsidRPr="00EE18BB">
        <w:rPr>
          <w:rFonts w:eastAsia="SimSun"/>
          <w:b/>
          <w:bCs/>
          <w:szCs w:val="20"/>
          <w:lang w:val="en-GB" w:eastAsia="zh-CN"/>
        </w:rPr>
        <w:t>Proposal 2:</w:t>
      </w:r>
      <w:r>
        <w:rPr>
          <w:rFonts w:eastAsia="SimSun"/>
          <w:b/>
          <w:bCs/>
          <w:szCs w:val="20"/>
          <w:lang w:val="en-GB" w:eastAsia="zh-CN"/>
        </w:rPr>
        <w:t xml:space="preserve"> UE uses an indication/flag in RRC complete message to notify the network “whether T330 is running” if signalling-based MDT is configured at the UE. </w:t>
      </w:r>
    </w:p>
    <w:p w14:paraId="70CAB72E" w14:textId="2BE25F81" w:rsidR="00654F32" w:rsidRDefault="00654F32" w:rsidP="00654F32">
      <w:pPr>
        <w:rPr>
          <w:rFonts w:eastAsia="SimSun"/>
          <w:b/>
          <w:bCs/>
          <w:szCs w:val="20"/>
          <w:lang w:val="en-GB" w:eastAsia="zh-CN"/>
        </w:rPr>
      </w:pPr>
    </w:p>
    <w:p w14:paraId="776566FF" w14:textId="77777777" w:rsidR="00654F32" w:rsidRPr="00AB1F0E" w:rsidRDefault="00654F32" w:rsidP="00654F32">
      <w:pPr>
        <w:rPr>
          <w:rFonts w:eastAsia="SimSun"/>
          <w:b/>
          <w:bCs/>
          <w:lang w:eastAsia="zh-CN"/>
        </w:rPr>
      </w:pPr>
      <w:r w:rsidRPr="00AB1F0E">
        <w:rPr>
          <w:rFonts w:eastAsia="SimSun"/>
          <w:b/>
          <w:bCs/>
          <w:lang w:eastAsia="zh-CN"/>
        </w:rPr>
        <w:t xml:space="preserve">Observation </w:t>
      </w:r>
      <w:r>
        <w:rPr>
          <w:rFonts w:eastAsia="SimSun"/>
          <w:b/>
          <w:bCs/>
          <w:lang w:eastAsia="zh-CN"/>
        </w:rPr>
        <w:t>5</w:t>
      </w:r>
      <w:r w:rsidRPr="00AB1F0E">
        <w:rPr>
          <w:rFonts w:eastAsia="SimSun"/>
          <w:b/>
          <w:bCs/>
          <w:lang w:eastAsia="zh-CN"/>
        </w:rPr>
        <w:t>: In NR,</w:t>
      </w:r>
      <w:r>
        <w:rPr>
          <w:rFonts w:eastAsia="SimSun"/>
          <w:b/>
          <w:bCs/>
          <w:lang w:eastAsia="zh-CN"/>
        </w:rPr>
        <w:t xml:space="preserve"> </w:t>
      </w:r>
      <w:proofErr w:type="spellStart"/>
      <w:r w:rsidRPr="00AB1F0E">
        <w:rPr>
          <w:rFonts w:eastAsia="SimSun"/>
          <w:b/>
          <w:bCs/>
          <w:lang w:eastAsia="zh-CN"/>
        </w:rPr>
        <w:t>eventTriggered</w:t>
      </w:r>
      <w:proofErr w:type="spellEnd"/>
      <w:r w:rsidRPr="00AB1F0E">
        <w:rPr>
          <w:rFonts w:eastAsia="SimSun"/>
          <w:b/>
          <w:bCs/>
          <w:lang w:eastAsia="zh-CN"/>
        </w:rPr>
        <w:t xml:space="preserve"> measurement logging was introduced to capture relevant scenario</w:t>
      </w:r>
      <w:r>
        <w:rPr>
          <w:rFonts w:eastAsia="SimSun"/>
          <w:b/>
          <w:bCs/>
          <w:lang w:eastAsia="zh-CN"/>
        </w:rPr>
        <w:t>s</w:t>
      </w:r>
      <w:r w:rsidRPr="00AB1F0E">
        <w:rPr>
          <w:rFonts w:eastAsia="SimSun"/>
          <w:b/>
          <w:bCs/>
          <w:lang w:eastAsia="zh-CN"/>
        </w:rPr>
        <w:t xml:space="preserve"> of </w:t>
      </w:r>
      <w:proofErr w:type="spellStart"/>
      <w:r w:rsidRPr="00AB1F0E">
        <w:rPr>
          <w:rFonts w:eastAsia="SimSun"/>
          <w:b/>
          <w:bCs/>
          <w:lang w:eastAsia="zh-CN"/>
        </w:rPr>
        <w:t>outOfService</w:t>
      </w:r>
      <w:proofErr w:type="spellEnd"/>
      <w:r w:rsidRPr="00AB1F0E">
        <w:rPr>
          <w:rFonts w:eastAsia="SimSun"/>
          <w:b/>
          <w:bCs/>
          <w:lang w:eastAsia="zh-CN"/>
        </w:rPr>
        <w:t xml:space="preserve"> and eventL1, due to limited memory allocated to logged MDT. </w:t>
      </w:r>
    </w:p>
    <w:p w14:paraId="2676966E" w14:textId="082D4A50" w:rsidR="00654F32" w:rsidRDefault="00654F32" w:rsidP="00654F32">
      <w:pPr>
        <w:rPr>
          <w:rFonts w:eastAsia="SimSun"/>
          <w:b/>
          <w:bCs/>
          <w:szCs w:val="20"/>
          <w:lang w:val="en-GB" w:eastAsia="zh-CN"/>
        </w:rPr>
      </w:pPr>
    </w:p>
    <w:p w14:paraId="1ECF6A9B" w14:textId="77777777" w:rsidR="00654F32" w:rsidRPr="00BA456B" w:rsidRDefault="00654F32" w:rsidP="00654F32">
      <w:pPr>
        <w:rPr>
          <w:rFonts w:eastAsia="SimSun"/>
          <w:b/>
          <w:bCs/>
          <w:i/>
          <w:iCs/>
          <w:lang w:eastAsia="zh-CN"/>
        </w:rPr>
      </w:pPr>
      <w:r w:rsidRPr="00BA456B">
        <w:rPr>
          <w:rFonts w:eastAsia="SimSun"/>
          <w:b/>
          <w:bCs/>
          <w:lang w:eastAsia="zh-CN"/>
        </w:rPr>
        <w:t xml:space="preserve">Observation </w:t>
      </w:r>
      <w:r>
        <w:rPr>
          <w:rFonts w:eastAsia="SimSun"/>
          <w:b/>
          <w:bCs/>
          <w:lang w:eastAsia="zh-CN"/>
        </w:rPr>
        <w:t>6</w:t>
      </w:r>
      <w:r w:rsidRPr="00BA456B">
        <w:rPr>
          <w:rFonts w:eastAsia="SimSun"/>
          <w:b/>
          <w:bCs/>
          <w:lang w:eastAsia="zh-CN"/>
        </w:rPr>
        <w:t xml:space="preserve">: Current </w:t>
      </w:r>
      <w:proofErr w:type="spellStart"/>
      <w:r w:rsidRPr="00BA456B">
        <w:rPr>
          <w:rFonts w:eastAsia="SimSun"/>
          <w:b/>
          <w:bCs/>
          <w:i/>
          <w:iCs/>
          <w:lang w:eastAsia="zh-CN"/>
        </w:rPr>
        <w:t>eventTrigger</w:t>
      </w:r>
      <w:r>
        <w:rPr>
          <w:rFonts w:eastAsia="SimSun"/>
          <w:b/>
          <w:bCs/>
          <w:i/>
          <w:iCs/>
          <w:lang w:eastAsia="zh-CN"/>
        </w:rPr>
        <w:t>ed</w:t>
      </w:r>
      <w:proofErr w:type="spellEnd"/>
      <w:r w:rsidRPr="00BA456B">
        <w:rPr>
          <w:rFonts w:eastAsia="SimSun"/>
          <w:b/>
          <w:bCs/>
          <w:lang w:eastAsia="zh-CN"/>
        </w:rPr>
        <w:t xml:space="preserve"> measurement </w:t>
      </w:r>
      <w:proofErr w:type="spellStart"/>
      <w:r w:rsidRPr="00BA456B">
        <w:rPr>
          <w:rFonts w:eastAsia="SimSun"/>
          <w:b/>
          <w:bCs/>
          <w:i/>
          <w:iCs/>
          <w:lang w:eastAsia="zh-CN"/>
        </w:rPr>
        <w:t>OutofService</w:t>
      </w:r>
      <w:proofErr w:type="spellEnd"/>
      <w:r w:rsidRPr="00BA456B">
        <w:rPr>
          <w:rFonts w:eastAsia="SimSun"/>
          <w:b/>
          <w:bCs/>
          <w:i/>
          <w:iCs/>
          <w:lang w:eastAsia="zh-CN"/>
        </w:rPr>
        <w:t xml:space="preserve"> </w:t>
      </w:r>
      <w:r w:rsidRPr="00BA456B">
        <w:rPr>
          <w:rFonts w:eastAsia="SimSun"/>
          <w:b/>
          <w:bCs/>
          <w:lang w:eastAsia="zh-CN"/>
        </w:rPr>
        <w:t xml:space="preserve">cannot address the issue of RAT-specific and frequency-specific coverage holes, as this is triggered only when UE cannot find any suitable </w:t>
      </w:r>
      <w:r w:rsidRPr="00BA456B">
        <w:rPr>
          <w:rFonts w:eastAsia="SimSun"/>
          <w:b/>
          <w:bCs/>
          <w:lang w:eastAsia="zh-CN"/>
        </w:rPr>
        <w:lastRenderedPageBreak/>
        <w:t xml:space="preserve">cell to camp irrespective of the RAT. </w:t>
      </w:r>
      <w:r>
        <w:rPr>
          <w:rFonts w:eastAsia="SimSun"/>
          <w:b/>
          <w:bCs/>
          <w:lang w:eastAsia="zh-CN"/>
        </w:rPr>
        <w:t xml:space="preserve">Similarly, current </w:t>
      </w:r>
      <w:proofErr w:type="spellStart"/>
      <w:r w:rsidRPr="00BA456B">
        <w:rPr>
          <w:rFonts w:eastAsia="SimSun"/>
          <w:b/>
          <w:bCs/>
          <w:i/>
          <w:iCs/>
          <w:lang w:eastAsia="zh-CN"/>
        </w:rPr>
        <w:t>eventTrigger</w:t>
      </w:r>
      <w:r>
        <w:rPr>
          <w:rFonts w:eastAsia="SimSun"/>
          <w:b/>
          <w:bCs/>
          <w:i/>
          <w:iCs/>
          <w:lang w:eastAsia="zh-CN"/>
        </w:rPr>
        <w:t>ed</w:t>
      </w:r>
      <w:proofErr w:type="spellEnd"/>
      <w:r w:rsidRPr="00BA456B">
        <w:rPr>
          <w:rFonts w:eastAsia="SimSun"/>
          <w:b/>
          <w:bCs/>
          <w:lang w:eastAsia="zh-CN"/>
        </w:rPr>
        <w:t xml:space="preserve"> measurement </w:t>
      </w:r>
      <w:proofErr w:type="spellStart"/>
      <w:r w:rsidRPr="00BA456B">
        <w:rPr>
          <w:rFonts w:eastAsia="SimSun"/>
          <w:b/>
          <w:bCs/>
          <w:i/>
          <w:iCs/>
          <w:lang w:eastAsia="zh-CN"/>
        </w:rPr>
        <w:t>OutofService</w:t>
      </w:r>
      <w:proofErr w:type="spellEnd"/>
      <w:r w:rsidRPr="00BA456B">
        <w:rPr>
          <w:rFonts w:eastAsia="SimSun"/>
          <w:b/>
          <w:bCs/>
          <w:i/>
          <w:iCs/>
          <w:lang w:eastAsia="zh-CN"/>
        </w:rPr>
        <w:t xml:space="preserve"> </w:t>
      </w:r>
      <w:r w:rsidRPr="00BA456B">
        <w:rPr>
          <w:rFonts w:eastAsia="SimSun"/>
          <w:b/>
          <w:bCs/>
          <w:lang w:eastAsia="zh-CN"/>
        </w:rPr>
        <w:t>cannot address the issue of</w:t>
      </w:r>
      <w:r>
        <w:rPr>
          <w:rFonts w:eastAsia="SimSun"/>
          <w:b/>
          <w:bCs/>
          <w:lang w:eastAsia="zh-CN"/>
        </w:rPr>
        <w:t xml:space="preserve"> frequency-specific coverage hole, where suitable cells operating on a given frequency or a list of frequencies may not be present. </w:t>
      </w:r>
    </w:p>
    <w:p w14:paraId="4C889456" w14:textId="16396D2A" w:rsidR="00654F32" w:rsidRDefault="00654F32" w:rsidP="00654F32">
      <w:pPr>
        <w:rPr>
          <w:rFonts w:eastAsia="SimSun"/>
          <w:b/>
          <w:bCs/>
          <w:szCs w:val="20"/>
          <w:lang w:val="en-GB" w:eastAsia="zh-CN"/>
        </w:rPr>
      </w:pPr>
    </w:p>
    <w:p w14:paraId="3C45C83C" w14:textId="43CB37B2" w:rsidR="00654F32" w:rsidRPr="00BA456B" w:rsidRDefault="00654F32" w:rsidP="00654F32">
      <w:pPr>
        <w:rPr>
          <w:rFonts w:eastAsia="SimSun"/>
          <w:b/>
          <w:bCs/>
          <w:lang w:val="en-GB" w:eastAsia="zh-CN"/>
        </w:rPr>
      </w:pPr>
      <w:r w:rsidRPr="00BA456B">
        <w:rPr>
          <w:rFonts w:eastAsia="SimSun"/>
          <w:b/>
          <w:bCs/>
          <w:lang w:val="en-GB" w:eastAsia="zh-CN"/>
        </w:rPr>
        <w:t xml:space="preserve">Proposal </w:t>
      </w:r>
      <w:r>
        <w:rPr>
          <w:rFonts w:eastAsia="SimSun"/>
          <w:b/>
          <w:bCs/>
          <w:lang w:val="en-GB" w:eastAsia="zh-CN"/>
        </w:rPr>
        <w:t>3</w:t>
      </w:r>
      <w:r w:rsidRPr="00BA456B">
        <w:rPr>
          <w:rFonts w:eastAsia="SimSun"/>
          <w:b/>
          <w:bCs/>
          <w:lang w:val="en-GB" w:eastAsia="zh-CN"/>
        </w:rPr>
        <w:t xml:space="preserve">: Introduce RAT-specific </w:t>
      </w:r>
      <w:proofErr w:type="spellStart"/>
      <w:r w:rsidRPr="00BA456B">
        <w:rPr>
          <w:rFonts w:eastAsia="SimSun"/>
          <w:b/>
          <w:bCs/>
          <w:i/>
          <w:iCs/>
          <w:lang w:eastAsia="zh-CN"/>
        </w:rPr>
        <w:t>eventTrigger</w:t>
      </w:r>
      <w:r>
        <w:rPr>
          <w:rFonts w:eastAsia="SimSun"/>
          <w:b/>
          <w:bCs/>
          <w:i/>
          <w:iCs/>
          <w:lang w:eastAsia="zh-CN"/>
        </w:rPr>
        <w:t>ed</w:t>
      </w:r>
      <w:proofErr w:type="spellEnd"/>
      <w:r w:rsidRPr="00BA456B">
        <w:rPr>
          <w:rFonts w:eastAsia="SimSun"/>
          <w:b/>
          <w:bCs/>
          <w:lang w:eastAsia="zh-CN"/>
        </w:rPr>
        <w:t xml:space="preserve"> </w:t>
      </w:r>
      <w:r w:rsidRPr="00BA456B">
        <w:rPr>
          <w:rFonts w:eastAsia="SimSun"/>
          <w:b/>
          <w:bCs/>
          <w:lang w:val="en-GB" w:eastAsia="zh-CN"/>
        </w:rPr>
        <w:t xml:space="preserve">measurements </w:t>
      </w:r>
      <w:r>
        <w:rPr>
          <w:rFonts w:eastAsia="SimSun"/>
          <w:b/>
          <w:bCs/>
          <w:lang w:val="en-GB" w:eastAsia="zh-CN"/>
        </w:rPr>
        <w:t xml:space="preserve">logging, </w:t>
      </w:r>
      <w:r w:rsidR="00D2541F">
        <w:rPr>
          <w:rFonts w:eastAsia="SimSun"/>
          <w:b/>
          <w:bCs/>
          <w:lang w:val="en-GB" w:eastAsia="zh-CN"/>
        </w:rPr>
        <w:t>i.e.,</w:t>
      </w:r>
      <w:r>
        <w:rPr>
          <w:rFonts w:eastAsia="SimSun"/>
          <w:b/>
          <w:bCs/>
          <w:lang w:val="en-GB" w:eastAsia="zh-CN"/>
        </w:rPr>
        <w:t xml:space="preserve"> the UE starts measurement logging when UE cannot find a </w:t>
      </w:r>
      <w:r w:rsidRPr="00BA456B">
        <w:rPr>
          <w:rFonts w:eastAsia="SimSun"/>
          <w:b/>
          <w:bCs/>
          <w:lang w:val="en-GB" w:eastAsia="zh-CN"/>
        </w:rPr>
        <w:t xml:space="preserve">suitable cell </w:t>
      </w:r>
      <w:r>
        <w:rPr>
          <w:rFonts w:eastAsia="SimSun"/>
          <w:b/>
          <w:bCs/>
          <w:lang w:val="en-GB" w:eastAsia="zh-CN"/>
        </w:rPr>
        <w:t>in</w:t>
      </w:r>
      <w:r w:rsidRPr="00BA456B">
        <w:rPr>
          <w:rFonts w:eastAsia="SimSun"/>
          <w:b/>
          <w:bCs/>
          <w:lang w:val="en-GB" w:eastAsia="zh-CN"/>
        </w:rPr>
        <w:t xml:space="preserve"> </w:t>
      </w:r>
      <w:r>
        <w:rPr>
          <w:rFonts w:eastAsia="SimSun"/>
          <w:b/>
          <w:bCs/>
          <w:lang w:val="en-GB" w:eastAsia="zh-CN"/>
        </w:rPr>
        <w:t>a specific</w:t>
      </w:r>
      <w:r w:rsidRPr="00BA456B">
        <w:rPr>
          <w:rFonts w:eastAsia="SimSun"/>
          <w:b/>
          <w:bCs/>
          <w:lang w:val="en-GB" w:eastAsia="zh-CN"/>
        </w:rPr>
        <w:t xml:space="preserve"> RAT</w:t>
      </w:r>
      <w:r>
        <w:rPr>
          <w:rFonts w:eastAsia="SimSun"/>
          <w:b/>
          <w:bCs/>
          <w:lang w:val="en-GB" w:eastAsia="zh-CN"/>
        </w:rPr>
        <w:t xml:space="preserve"> and stops measurement logging once it find</w:t>
      </w:r>
      <w:r w:rsidR="00C92942">
        <w:rPr>
          <w:rFonts w:eastAsia="SimSun"/>
          <w:b/>
          <w:bCs/>
          <w:lang w:val="en-GB" w:eastAsia="zh-CN"/>
        </w:rPr>
        <w:t>s</w:t>
      </w:r>
      <w:r>
        <w:rPr>
          <w:rFonts w:eastAsia="SimSun"/>
          <w:b/>
          <w:bCs/>
          <w:lang w:val="en-GB" w:eastAsia="zh-CN"/>
        </w:rPr>
        <w:t xml:space="preserve"> a suitable cell in that specific RAT</w:t>
      </w:r>
      <w:r w:rsidRPr="00BA456B">
        <w:rPr>
          <w:rFonts w:eastAsia="SimSun"/>
          <w:b/>
          <w:bCs/>
          <w:lang w:val="en-GB" w:eastAsia="zh-CN"/>
        </w:rPr>
        <w:t>.</w:t>
      </w:r>
    </w:p>
    <w:p w14:paraId="5C1F675C" w14:textId="77777777" w:rsidR="00654F32" w:rsidRPr="00BA456B" w:rsidRDefault="00654F32" w:rsidP="00654F32">
      <w:pPr>
        <w:rPr>
          <w:rFonts w:eastAsia="SimSun"/>
          <w:b/>
          <w:bCs/>
          <w:lang w:val="en-GB" w:eastAsia="zh-CN"/>
        </w:rPr>
      </w:pPr>
    </w:p>
    <w:p w14:paraId="79AC2B50" w14:textId="397242CD" w:rsidR="007D07D4" w:rsidRDefault="00654F32" w:rsidP="00654F32">
      <w:pPr>
        <w:rPr>
          <w:rFonts w:eastAsia="SimSun"/>
          <w:b/>
          <w:bCs/>
          <w:lang w:val="en-GB" w:eastAsia="zh-CN"/>
        </w:rPr>
      </w:pPr>
      <w:r w:rsidRPr="00BA456B">
        <w:rPr>
          <w:rFonts w:eastAsia="SimSun"/>
          <w:b/>
          <w:bCs/>
          <w:lang w:val="en-GB" w:eastAsia="zh-CN"/>
        </w:rPr>
        <w:t xml:space="preserve">Proposal </w:t>
      </w:r>
      <w:r>
        <w:rPr>
          <w:rFonts w:eastAsia="SimSun"/>
          <w:b/>
          <w:bCs/>
          <w:lang w:val="en-GB" w:eastAsia="zh-CN"/>
        </w:rPr>
        <w:t>4</w:t>
      </w:r>
      <w:r w:rsidRPr="00BA456B">
        <w:rPr>
          <w:rFonts w:eastAsia="SimSun"/>
          <w:b/>
          <w:bCs/>
          <w:lang w:val="en-GB" w:eastAsia="zh-CN"/>
        </w:rPr>
        <w:t xml:space="preserve">: Introduce frequency-specific </w:t>
      </w:r>
      <w:proofErr w:type="spellStart"/>
      <w:r w:rsidRPr="00BA456B">
        <w:rPr>
          <w:rFonts w:eastAsia="SimSun"/>
          <w:b/>
          <w:bCs/>
          <w:i/>
          <w:iCs/>
          <w:lang w:eastAsia="zh-CN"/>
        </w:rPr>
        <w:t>eventTrigger</w:t>
      </w:r>
      <w:r>
        <w:rPr>
          <w:rFonts w:eastAsia="SimSun"/>
          <w:b/>
          <w:bCs/>
          <w:i/>
          <w:iCs/>
          <w:lang w:eastAsia="zh-CN"/>
        </w:rPr>
        <w:t>ed</w:t>
      </w:r>
      <w:proofErr w:type="spellEnd"/>
      <w:r w:rsidRPr="00BA456B">
        <w:rPr>
          <w:rFonts w:eastAsia="SimSun"/>
          <w:b/>
          <w:bCs/>
          <w:lang w:eastAsia="zh-CN"/>
        </w:rPr>
        <w:t xml:space="preserve"> </w:t>
      </w:r>
      <w:r w:rsidRPr="00BA456B">
        <w:rPr>
          <w:rFonts w:eastAsia="SimSun"/>
          <w:b/>
          <w:bCs/>
          <w:lang w:val="en-GB" w:eastAsia="zh-CN"/>
        </w:rPr>
        <w:t xml:space="preserve">measurements </w:t>
      </w:r>
      <w:r>
        <w:rPr>
          <w:rFonts w:eastAsia="SimSun"/>
          <w:b/>
          <w:bCs/>
          <w:lang w:val="en-GB" w:eastAsia="zh-CN"/>
        </w:rPr>
        <w:t xml:space="preserve">logging, </w:t>
      </w:r>
      <w:r w:rsidR="00D2541F">
        <w:rPr>
          <w:rFonts w:eastAsia="SimSun"/>
          <w:b/>
          <w:bCs/>
          <w:lang w:val="en-GB" w:eastAsia="zh-CN"/>
        </w:rPr>
        <w:t>i.e.,</w:t>
      </w:r>
      <w:r>
        <w:rPr>
          <w:rFonts w:eastAsia="SimSun"/>
          <w:b/>
          <w:bCs/>
          <w:lang w:val="en-GB" w:eastAsia="zh-CN"/>
        </w:rPr>
        <w:t xml:space="preserve"> UE starts measurement logging</w:t>
      </w:r>
      <w:r w:rsidRPr="00BA456B">
        <w:rPr>
          <w:rFonts w:eastAsia="SimSun"/>
          <w:b/>
          <w:bCs/>
          <w:lang w:val="en-GB" w:eastAsia="zh-CN"/>
        </w:rPr>
        <w:t xml:space="preserve"> when UE cannot find a suitable cell operating on a given frequency or a list of frequencies</w:t>
      </w:r>
      <w:r>
        <w:rPr>
          <w:rFonts w:eastAsia="SimSun"/>
          <w:b/>
          <w:bCs/>
          <w:lang w:val="en-GB" w:eastAsia="zh-CN"/>
        </w:rPr>
        <w:t xml:space="preserve"> and stops measurement logging once it finds a </w:t>
      </w:r>
      <w:r w:rsidRPr="00BA456B">
        <w:rPr>
          <w:rFonts w:eastAsia="SimSun"/>
          <w:b/>
          <w:bCs/>
          <w:lang w:val="en-GB" w:eastAsia="zh-CN"/>
        </w:rPr>
        <w:t xml:space="preserve">suitable cell operating on a given frequency or a list of frequencies. </w:t>
      </w:r>
    </w:p>
    <w:p w14:paraId="2FF01A44" w14:textId="77777777" w:rsidR="007D07D4" w:rsidRDefault="007D07D4" w:rsidP="007D07D4">
      <w:pPr>
        <w:pStyle w:val="paragraph"/>
        <w:textAlignment w:val="baseline"/>
      </w:pPr>
      <w:r>
        <w:rPr>
          <w:rStyle w:val="normaltextrun"/>
          <w:b/>
          <w:bCs/>
          <w:sz w:val="20"/>
          <w:szCs w:val="20"/>
        </w:rPr>
        <w:t>Observation 7: Idle mode measurements may not always have significance for logged measurement purposes. Therefore, based on the requirements, using the flag in logged measurement configuration or idle mode measurement configuration, the network can activate or deactivate the logging of measurements on idle mode frequencies measurements cells and frequencies.</w:t>
      </w:r>
      <w:r>
        <w:rPr>
          <w:rStyle w:val="eop"/>
          <w:sz w:val="20"/>
          <w:szCs w:val="20"/>
        </w:rPr>
        <w:t> </w:t>
      </w:r>
    </w:p>
    <w:p w14:paraId="581FC2A1" w14:textId="77777777" w:rsidR="00325908" w:rsidRPr="00B35120" w:rsidRDefault="00325908" w:rsidP="00B35120">
      <w:pPr>
        <w:rPr>
          <w:rFonts w:eastAsia="SimSun"/>
          <w:b/>
          <w:bCs/>
          <w:szCs w:val="20"/>
          <w:lang w:val="en-GB" w:eastAsia="zh-CN"/>
        </w:rPr>
      </w:pPr>
      <w:r w:rsidRPr="00B35120">
        <w:rPr>
          <w:rFonts w:eastAsia="SimSun"/>
          <w:b/>
          <w:bCs/>
          <w:szCs w:val="20"/>
          <w:lang w:val="en-GB" w:eastAsia="zh-CN"/>
        </w:rPr>
        <w:t>Proposal 5: In the logged measurement configuration (for enabling/disabling the logging of measurement on idle model measurement configured cells and frequencies for the entire duration of T330) or idle mode measurement configuration (for enabling/disabling the logging of measurement on idle model measurement configured cells and frequencies per idle mode measurement configuration), the network may use a flag to indicate whether an idle mode measurement configuration has relevance for logged measurement.</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24D2AF38"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8C6073">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13B8889D" w14:textId="084C19C7" w:rsidR="00024485" w:rsidRDefault="00024485" w:rsidP="00024485">
      <w:pPr>
        <w:rPr>
          <w:rFonts w:eastAsia="SimSun"/>
          <w:lang w:val="en-GB"/>
        </w:rPr>
      </w:pPr>
      <w:r>
        <w:rPr>
          <w:rFonts w:eastAsia="SimSun"/>
          <w:lang w:val="en-GB"/>
        </w:rPr>
        <w:t>[</w:t>
      </w:r>
      <w:r w:rsidR="00657234">
        <w:rPr>
          <w:rFonts w:eastAsia="SimSun"/>
          <w:lang w:val="en-GB"/>
        </w:rPr>
        <w:t>2</w:t>
      </w:r>
      <w:r>
        <w:rPr>
          <w:rFonts w:eastAsia="SimSun"/>
          <w:lang w:val="en-GB"/>
        </w:rPr>
        <w:t>] RAN2#111e meeting report</w:t>
      </w:r>
    </w:p>
    <w:p w14:paraId="6A85A58E" w14:textId="7D5A1452" w:rsidR="00C04510" w:rsidRPr="00C04510" w:rsidRDefault="00C04510" w:rsidP="00C04510">
      <w:pPr>
        <w:pStyle w:val="Caption"/>
        <w:jc w:val="both"/>
        <w:rPr>
          <w:rFonts w:eastAsia="SimSun"/>
          <w:szCs w:val="24"/>
          <w:lang w:eastAsia="zh-CN"/>
        </w:rPr>
      </w:pPr>
      <w:r w:rsidRPr="00112D2A">
        <w:rPr>
          <w:rFonts w:eastAsia="SimSun"/>
          <w:szCs w:val="24"/>
          <w:lang w:eastAsia="zh-CN"/>
        </w:rPr>
        <w:t>[</w:t>
      </w:r>
      <w:r>
        <w:rPr>
          <w:rFonts w:eastAsia="SimSun"/>
          <w:szCs w:val="24"/>
          <w:lang w:eastAsia="zh-CN"/>
        </w:rPr>
        <w:t>3</w:t>
      </w:r>
      <w:r w:rsidRPr="00112D2A">
        <w:rPr>
          <w:rFonts w:eastAsia="SimSun"/>
          <w:szCs w:val="24"/>
          <w:lang w:eastAsia="zh-CN"/>
        </w:rPr>
        <w:t xml:space="preserve">] </w:t>
      </w:r>
      <w:r>
        <w:rPr>
          <w:rFonts w:eastAsia="SimSun"/>
          <w:szCs w:val="24"/>
          <w:lang w:eastAsia="zh-CN"/>
        </w:rPr>
        <w:t>RAN2-113</w:t>
      </w:r>
      <w:r w:rsidR="001F13A5">
        <w:rPr>
          <w:rFonts w:eastAsia="SimSun"/>
          <w:szCs w:val="24"/>
          <w:lang w:eastAsia="zh-CN"/>
        </w:rPr>
        <w:t>-bis</w:t>
      </w:r>
      <w:r>
        <w:rPr>
          <w:rFonts w:eastAsia="SimSun"/>
          <w:szCs w:val="24"/>
          <w:lang w:eastAsia="zh-CN"/>
        </w:rPr>
        <w:t>-emeeting</w:t>
      </w:r>
      <w:r w:rsidR="001F13A5">
        <w:rPr>
          <w:rFonts w:eastAsia="SimSun"/>
          <w:szCs w:val="24"/>
          <w:lang w:eastAsia="zh-CN"/>
        </w:rPr>
        <w:t xml:space="preserve"> report</w:t>
      </w:r>
    </w:p>
    <w:p w14:paraId="553BDDC4" w14:textId="2C7A8349" w:rsidR="00657234" w:rsidRDefault="00657234" w:rsidP="006D1CF6">
      <w:pPr>
        <w:spacing w:after="120"/>
        <w:rPr>
          <w:rFonts w:eastAsia="SimSun"/>
          <w:lang w:val="en-GB" w:eastAsia="zh-CN"/>
        </w:rPr>
      </w:pPr>
      <w:r>
        <w:rPr>
          <w:rFonts w:eastAsia="SimSun"/>
          <w:lang w:val="en-GB" w:eastAsia="zh-CN"/>
        </w:rPr>
        <w:t>[</w:t>
      </w:r>
      <w:r w:rsidR="00422364">
        <w:rPr>
          <w:rFonts w:eastAsia="SimSun"/>
          <w:lang w:val="en-GB" w:eastAsia="zh-CN"/>
        </w:rPr>
        <w:t>4</w:t>
      </w:r>
      <w:r>
        <w:rPr>
          <w:rFonts w:eastAsia="SimSun"/>
          <w:lang w:val="en-GB" w:eastAsia="zh-CN"/>
        </w:rPr>
        <w:t>] TS 3</w:t>
      </w:r>
      <w:r w:rsidR="00AE57F0">
        <w:rPr>
          <w:rFonts w:eastAsia="SimSun"/>
          <w:lang w:val="en-GB" w:eastAsia="zh-CN"/>
        </w:rPr>
        <w:t>7.320</w:t>
      </w:r>
    </w:p>
    <w:p w14:paraId="730B4602" w14:textId="767EAC1C" w:rsidR="00AE57F0" w:rsidRDefault="00AE57F0" w:rsidP="006D1CF6">
      <w:pPr>
        <w:spacing w:after="120"/>
        <w:rPr>
          <w:rFonts w:eastAsia="SimSun"/>
          <w:lang w:val="en-GB" w:eastAsia="zh-CN"/>
        </w:rPr>
      </w:pPr>
      <w:r>
        <w:rPr>
          <w:rFonts w:eastAsia="SimSun"/>
          <w:lang w:val="en-GB" w:eastAsia="zh-CN"/>
        </w:rPr>
        <w:t>[5] TS 36.413</w:t>
      </w:r>
    </w:p>
    <w:p w14:paraId="749D9D4A" w14:textId="79EC015B" w:rsidR="00AE57F0" w:rsidRDefault="00AE57F0" w:rsidP="006D1CF6">
      <w:pPr>
        <w:spacing w:after="120"/>
        <w:rPr>
          <w:rFonts w:eastAsia="SimSun"/>
          <w:lang w:val="en-GB" w:eastAsia="zh-CN"/>
        </w:rPr>
      </w:pPr>
      <w:r>
        <w:rPr>
          <w:rFonts w:eastAsia="SimSun"/>
          <w:lang w:val="en-GB" w:eastAsia="zh-CN"/>
        </w:rPr>
        <w:t>[6] TS 38.413</w:t>
      </w:r>
    </w:p>
    <w:p w14:paraId="6DFCE8BB" w14:textId="5113F3BB" w:rsidR="00AE57F0" w:rsidRDefault="00AE57F0" w:rsidP="006D1CF6">
      <w:pPr>
        <w:spacing w:after="120"/>
        <w:rPr>
          <w:rFonts w:eastAsia="SimSun"/>
          <w:lang w:val="en-GB" w:eastAsia="zh-CN"/>
        </w:rPr>
      </w:pPr>
      <w:r>
        <w:rPr>
          <w:rFonts w:eastAsia="SimSun"/>
          <w:lang w:val="en-GB" w:eastAsia="zh-CN"/>
        </w:rPr>
        <w:t>[7] TS 3</w:t>
      </w:r>
      <w:r w:rsidR="00C92942">
        <w:rPr>
          <w:rFonts w:eastAsia="SimSun"/>
          <w:lang w:val="en-GB" w:eastAsia="zh-CN"/>
        </w:rPr>
        <w:t>6.423</w:t>
      </w:r>
    </w:p>
    <w:p w14:paraId="4AE49B44" w14:textId="34DC22C2" w:rsidR="00C92942" w:rsidRDefault="00C92942" w:rsidP="006D1CF6">
      <w:pPr>
        <w:spacing w:after="120"/>
        <w:rPr>
          <w:rFonts w:eastAsia="SimSun"/>
          <w:lang w:val="en-GB" w:eastAsia="zh-CN"/>
        </w:rPr>
      </w:pPr>
      <w:r>
        <w:rPr>
          <w:rFonts w:eastAsia="SimSun"/>
          <w:lang w:val="en-GB" w:eastAsia="zh-CN"/>
        </w:rPr>
        <w:t>[8] TS 38.423</w:t>
      </w:r>
    </w:p>
    <w:p w14:paraId="7C2E2BF0" w14:textId="43FCD23C" w:rsidR="000D7C79" w:rsidRDefault="000D7C79" w:rsidP="006D1CF6">
      <w:pPr>
        <w:spacing w:after="120"/>
        <w:rPr>
          <w:rFonts w:eastAsia="SimSun"/>
          <w:lang w:val="en-GB" w:eastAsia="zh-CN"/>
        </w:rPr>
      </w:pPr>
      <w:r>
        <w:rPr>
          <w:rFonts w:eastAsia="SimSun"/>
          <w:lang w:val="en-GB" w:eastAsia="zh-CN"/>
        </w:rPr>
        <w:t>[9] RAN2#113-emeeting</w:t>
      </w:r>
    </w:p>
    <w:sectPr w:rsidR="000D7C79">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FE449" w14:textId="77777777" w:rsidR="00126182" w:rsidRDefault="00126182">
      <w:r>
        <w:separator/>
      </w:r>
    </w:p>
  </w:endnote>
  <w:endnote w:type="continuationSeparator" w:id="0">
    <w:p w14:paraId="3C972649" w14:textId="77777777" w:rsidR="00126182" w:rsidRDefault="00126182">
      <w:r>
        <w:continuationSeparator/>
      </w:r>
    </w:p>
  </w:endnote>
  <w:endnote w:type="continuationNotice" w:id="1">
    <w:p w14:paraId="7B5996EA" w14:textId="77777777" w:rsidR="00126182" w:rsidRDefault="00126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99696" w14:textId="77777777" w:rsidR="00126182" w:rsidRDefault="00126182">
      <w:r>
        <w:separator/>
      </w:r>
    </w:p>
  </w:footnote>
  <w:footnote w:type="continuationSeparator" w:id="0">
    <w:p w14:paraId="72DCD335" w14:textId="77777777" w:rsidR="00126182" w:rsidRDefault="00126182">
      <w:r>
        <w:continuationSeparator/>
      </w:r>
    </w:p>
  </w:footnote>
  <w:footnote w:type="continuationNotice" w:id="1">
    <w:p w14:paraId="2D95211F" w14:textId="77777777" w:rsidR="00126182" w:rsidRDefault="00126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73C7A"/>
    <w:multiLevelType w:val="hybridMultilevel"/>
    <w:tmpl w:val="0770CA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790D"/>
    <w:multiLevelType w:val="hybridMultilevel"/>
    <w:tmpl w:val="E808F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7B7396"/>
    <w:multiLevelType w:val="multilevel"/>
    <w:tmpl w:val="2FCCEEB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BBF6CAB"/>
    <w:multiLevelType w:val="multilevel"/>
    <w:tmpl w:val="AA120418"/>
    <w:lvl w:ilvl="0">
      <w:start w:val="2"/>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DB47534"/>
    <w:multiLevelType w:val="hybridMultilevel"/>
    <w:tmpl w:val="1CAC6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08D7FDB"/>
    <w:multiLevelType w:val="hybridMultilevel"/>
    <w:tmpl w:val="D150AA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66D6B"/>
    <w:multiLevelType w:val="multilevel"/>
    <w:tmpl w:val="4B56AAA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55C6A5F"/>
    <w:multiLevelType w:val="hybridMultilevel"/>
    <w:tmpl w:val="90A0B6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F545AD7"/>
    <w:multiLevelType w:val="multilevel"/>
    <w:tmpl w:val="646AA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5A7E31"/>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B06D80"/>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6"/>
  </w:num>
  <w:num w:numId="4">
    <w:abstractNumId w:val="11"/>
  </w:num>
  <w:num w:numId="5">
    <w:abstractNumId w:val="7"/>
  </w:num>
  <w:num w:numId="6">
    <w:abstractNumId w:val="14"/>
  </w:num>
  <w:num w:numId="7">
    <w:abstractNumId w:val="10"/>
  </w:num>
  <w:num w:numId="8">
    <w:abstractNumId w:val="2"/>
  </w:num>
  <w:num w:numId="9">
    <w:abstractNumId w:val="3"/>
  </w:num>
  <w:num w:numId="10">
    <w:abstractNumId w:val="13"/>
  </w:num>
  <w:num w:numId="11">
    <w:abstractNumId w:val="9"/>
  </w:num>
  <w:num w:numId="12">
    <w:abstractNumId w:val="1"/>
  </w:num>
  <w:num w:numId="13">
    <w:abstractNumId w:val="0"/>
  </w:num>
  <w:num w:numId="14">
    <w:abstractNumId w:val="5"/>
  </w:num>
  <w:num w:numId="15">
    <w:abstractNumId w:val="8"/>
  </w:num>
  <w:num w:numId="16">
    <w:abstractNumId w:val="15"/>
  </w:num>
  <w:num w:numId="17">
    <w:abstractNumId w:val="12"/>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awFAAJn80ctAAAA"/>
  </w:docVars>
  <w:rsids>
    <w:rsidRoot w:val="00B87FBC"/>
    <w:rsid w:val="0000069E"/>
    <w:rsid w:val="00000E94"/>
    <w:rsid w:val="000011D6"/>
    <w:rsid w:val="000014EA"/>
    <w:rsid w:val="00002134"/>
    <w:rsid w:val="000025E8"/>
    <w:rsid w:val="00002AFC"/>
    <w:rsid w:val="0000314A"/>
    <w:rsid w:val="0000333F"/>
    <w:rsid w:val="00003886"/>
    <w:rsid w:val="00003E5C"/>
    <w:rsid w:val="0000410D"/>
    <w:rsid w:val="0000443B"/>
    <w:rsid w:val="0000460A"/>
    <w:rsid w:val="00004C65"/>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28"/>
    <w:rsid w:val="00015788"/>
    <w:rsid w:val="00015A87"/>
    <w:rsid w:val="00015CF3"/>
    <w:rsid w:val="00015F6F"/>
    <w:rsid w:val="00016AC6"/>
    <w:rsid w:val="000174AD"/>
    <w:rsid w:val="0001755E"/>
    <w:rsid w:val="00017BA4"/>
    <w:rsid w:val="00017E64"/>
    <w:rsid w:val="00017F49"/>
    <w:rsid w:val="0002060D"/>
    <w:rsid w:val="000208A6"/>
    <w:rsid w:val="00020A0A"/>
    <w:rsid w:val="00020A1C"/>
    <w:rsid w:val="0002195F"/>
    <w:rsid w:val="0002197F"/>
    <w:rsid w:val="00021B1B"/>
    <w:rsid w:val="00021C03"/>
    <w:rsid w:val="00022A7D"/>
    <w:rsid w:val="00022CC1"/>
    <w:rsid w:val="00023DFB"/>
    <w:rsid w:val="000241CB"/>
    <w:rsid w:val="00024485"/>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6266"/>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A9"/>
    <w:rsid w:val="00057BFD"/>
    <w:rsid w:val="000600CC"/>
    <w:rsid w:val="00060732"/>
    <w:rsid w:val="00060CE4"/>
    <w:rsid w:val="00060FA2"/>
    <w:rsid w:val="000613E6"/>
    <w:rsid w:val="00061A46"/>
    <w:rsid w:val="00062DA5"/>
    <w:rsid w:val="00062F2F"/>
    <w:rsid w:val="00063B2B"/>
    <w:rsid w:val="00063E2C"/>
    <w:rsid w:val="0006415F"/>
    <w:rsid w:val="000641A0"/>
    <w:rsid w:val="00064261"/>
    <w:rsid w:val="000643C3"/>
    <w:rsid w:val="000643CC"/>
    <w:rsid w:val="000647E2"/>
    <w:rsid w:val="0006512F"/>
    <w:rsid w:val="000653FE"/>
    <w:rsid w:val="000655EF"/>
    <w:rsid w:val="000658F2"/>
    <w:rsid w:val="0006633A"/>
    <w:rsid w:val="00066D0B"/>
    <w:rsid w:val="00066EFF"/>
    <w:rsid w:val="00066F17"/>
    <w:rsid w:val="00067739"/>
    <w:rsid w:val="00067C74"/>
    <w:rsid w:val="00067D9C"/>
    <w:rsid w:val="00070684"/>
    <w:rsid w:val="000709F8"/>
    <w:rsid w:val="000710A9"/>
    <w:rsid w:val="00071A17"/>
    <w:rsid w:val="00071AB5"/>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A21"/>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376"/>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2F1"/>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73D"/>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AB2"/>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39A"/>
    <w:rsid w:val="000C0532"/>
    <w:rsid w:val="000C06A6"/>
    <w:rsid w:val="000C0DE3"/>
    <w:rsid w:val="000C1001"/>
    <w:rsid w:val="000C1B5F"/>
    <w:rsid w:val="000C2208"/>
    <w:rsid w:val="000C27F3"/>
    <w:rsid w:val="000C286E"/>
    <w:rsid w:val="000C31B8"/>
    <w:rsid w:val="000C3957"/>
    <w:rsid w:val="000C41E5"/>
    <w:rsid w:val="000C491C"/>
    <w:rsid w:val="000C4D73"/>
    <w:rsid w:val="000C515A"/>
    <w:rsid w:val="000C5424"/>
    <w:rsid w:val="000C55F6"/>
    <w:rsid w:val="000C588B"/>
    <w:rsid w:val="000C65AB"/>
    <w:rsid w:val="000C70FF"/>
    <w:rsid w:val="000D0F18"/>
    <w:rsid w:val="000D13EC"/>
    <w:rsid w:val="000D1505"/>
    <w:rsid w:val="000D1AD3"/>
    <w:rsid w:val="000D1D7C"/>
    <w:rsid w:val="000D1E97"/>
    <w:rsid w:val="000D22BC"/>
    <w:rsid w:val="000D2554"/>
    <w:rsid w:val="000D284E"/>
    <w:rsid w:val="000D2889"/>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7463"/>
    <w:rsid w:val="000D7476"/>
    <w:rsid w:val="000D7C79"/>
    <w:rsid w:val="000E009F"/>
    <w:rsid w:val="000E068D"/>
    <w:rsid w:val="000E0F87"/>
    <w:rsid w:val="000E1033"/>
    <w:rsid w:val="000E10F9"/>
    <w:rsid w:val="000E15F8"/>
    <w:rsid w:val="000E1909"/>
    <w:rsid w:val="000E2012"/>
    <w:rsid w:val="000E2CD1"/>
    <w:rsid w:val="000E33F6"/>
    <w:rsid w:val="000E3C6B"/>
    <w:rsid w:val="000E41A1"/>
    <w:rsid w:val="000E4629"/>
    <w:rsid w:val="000E4E21"/>
    <w:rsid w:val="000E55C9"/>
    <w:rsid w:val="000E5CBF"/>
    <w:rsid w:val="000E67F7"/>
    <w:rsid w:val="000E7159"/>
    <w:rsid w:val="000E76F7"/>
    <w:rsid w:val="000E78D2"/>
    <w:rsid w:val="000E7E98"/>
    <w:rsid w:val="000E7F62"/>
    <w:rsid w:val="000F00ED"/>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049"/>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564"/>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7E3"/>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3BC"/>
    <w:rsid w:val="00125577"/>
    <w:rsid w:val="00125C01"/>
    <w:rsid w:val="00125CA4"/>
    <w:rsid w:val="00125ED7"/>
    <w:rsid w:val="0012613B"/>
    <w:rsid w:val="00126182"/>
    <w:rsid w:val="001263A1"/>
    <w:rsid w:val="00126884"/>
    <w:rsid w:val="001268D2"/>
    <w:rsid w:val="00126A1D"/>
    <w:rsid w:val="00126B54"/>
    <w:rsid w:val="00127206"/>
    <w:rsid w:val="001275E1"/>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69B"/>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208"/>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815"/>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13D"/>
    <w:rsid w:val="00183397"/>
    <w:rsid w:val="00183510"/>
    <w:rsid w:val="001836B6"/>
    <w:rsid w:val="0018370D"/>
    <w:rsid w:val="00183C8D"/>
    <w:rsid w:val="00184249"/>
    <w:rsid w:val="00184271"/>
    <w:rsid w:val="00184A0D"/>
    <w:rsid w:val="00185472"/>
    <w:rsid w:val="0018573F"/>
    <w:rsid w:val="001857C9"/>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B27"/>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07C4"/>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6C36"/>
    <w:rsid w:val="001A727B"/>
    <w:rsid w:val="001A7D4F"/>
    <w:rsid w:val="001A7FA4"/>
    <w:rsid w:val="001B03B7"/>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069"/>
    <w:rsid w:val="001B657E"/>
    <w:rsid w:val="001B6669"/>
    <w:rsid w:val="001B6CEF"/>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17"/>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7A7"/>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3A5"/>
    <w:rsid w:val="001F16CB"/>
    <w:rsid w:val="001F1704"/>
    <w:rsid w:val="001F177E"/>
    <w:rsid w:val="001F1798"/>
    <w:rsid w:val="001F19B5"/>
    <w:rsid w:val="001F1CA5"/>
    <w:rsid w:val="001F1CAC"/>
    <w:rsid w:val="001F1DA1"/>
    <w:rsid w:val="001F1F19"/>
    <w:rsid w:val="001F1F7A"/>
    <w:rsid w:val="001F23E4"/>
    <w:rsid w:val="001F3323"/>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9A0"/>
    <w:rsid w:val="00201D35"/>
    <w:rsid w:val="00201F0D"/>
    <w:rsid w:val="0020210B"/>
    <w:rsid w:val="00202568"/>
    <w:rsid w:val="0020295E"/>
    <w:rsid w:val="00203036"/>
    <w:rsid w:val="002032C0"/>
    <w:rsid w:val="002035C7"/>
    <w:rsid w:val="0020379F"/>
    <w:rsid w:val="002039C7"/>
    <w:rsid w:val="00203BDA"/>
    <w:rsid w:val="00203C89"/>
    <w:rsid w:val="00203D51"/>
    <w:rsid w:val="00203EC8"/>
    <w:rsid w:val="002043AC"/>
    <w:rsid w:val="00204A91"/>
    <w:rsid w:val="0020540C"/>
    <w:rsid w:val="00205433"/>
    <w:rsid w:val="0020655B"/>
    <w:rsid w:val="0020677C"/>
    <w:rsid w:val="00206BF3"/>
    <w:rsid w:val="00206CB7"/>
    <w:rsid w:val="00206D2C"/>
    <w:rsid w:val="00207136"/>
    <w:rsid w:val="002071BF"/>
    <w:rsid w:val="0020769D"/>
    <w:rsid w:val="002077D6"/>
    <w:rsid w:val="00207C49"/>
    <w:rsid w:val="00207CA3"/>
    <w:rsid w:val="00207CE3"/>
    <w:rsid w:val="00207EA1"/>
    <w:rsid w:val="00210C7F"/>
    <w:rsid w:val="00210CD7"/>
    <w:rsid w:val="00210F7C"/>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0F7C"/>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2A2B"/>
    <w:rsid w:val="00243F28"/>
    <w:rsid w:val="00243F52"/>
    <w:rsid w:val="00244A81"/>
    <w:rsid w:val="00244D6E"/>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11"/>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38A"/>
    <w:rsid w:val="00283777"/>
    <w:rsid w:val="00283D10"/>
    <w:rsid w:val="00283D4A"/>
    <w:rsid w:val="00284134"/>
    <w:rsid w:val="00284950"/>
    <w:rsid w:val="00284BCE"/>
    <w:rsid w:val="00284D1E"/>
    <w:rsid w:val="00285282"/>
    <w:rsid w:val="00285284"/>
    <w:rsid w:val="00285510"/>
    <w:rsid w:val="00285FB5"/>
    <w:rsid w:val="0028661E"/>
    <w:rsid w:val="00286779"/>
    <w:rsid w:val="00286CC3"/>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0F"/>
    <w:rsid w:val="00297D26"/>
    <w:rsid w:val="002A000B"/>
    <w:rsid w:val="002A0255"/>
    <w:rsid w:val="002A04D2"/>
    <w:rsid w:val="002A0E29"/>
    <w:rsid w:val="002A17F5"/>
    <w:rsid w:val="002A1BF8"/>
    <w:rsid w:val="002A1CAD"/>
    <w:rsid w:val="002A2187"/>
    <w:rsid w:val="002A22A1"/>
    <w:rsid w:val="002A2461"/>
    <w:rsid w:val="002A2B97"/>
    <w:rsid w:val="002A3702"/>
    <w:rsid w:val="002A3ABA"/>
    <w:rsid w:val="002A400E"/>
    <w:rsid w:val="002A44E2"/>
    <w:rsid w:val="002A45D8"/>
    <w:rsid w:val="002A4B57"/>
    <w:rsid w:val="002A4CC5"/>
    <w:rsid w:val="002A5032"/>
    <w:rsid w:val="002A5263"/>
    <w:rsid w:val="002A57FA"/>
    <w:rsid w:val="002A5B4E"/>
    <w:rsid w:val="002A6894"/>
    <w:rsid w:val="002A6D2B"/>
    <w:rsid w:val="002A76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2D76"/>
    <w:rsid w:val="002E31F2"/>
    <w:rsid w:val="002E4127"/>
    <w:rsid w:val="002E4AB7"/>
    <w:rsid w:val="002E4D1F"/>
    <w:rsid w:val="002E5004"/>
    <w:rsid w:val="002E508A"/>
    <w:rsid w:val="002E5175"/>
    <w:rsid w:val="002E56EC"/>
    <w:rsid w:val="002E5874"/>
    <w:rsid w:val="002E5A80"/>
    <w:rsid w:val="002E5DDA"/>
    <w:rsid w:val="002E5DE9"/>
    <w:rsid w:val="002E5EB7"/>
    <w:rsid w:val="002E5F2A"/>
    <w:rsid w:val="002E657A"/>
    <w:rsid w:val="002E6F39"/>
    <w:rsid w:val="002E72F4"/>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3A4"/>
    <w:rsid w:val="002F346E"/>
    <w:rsid w:val="002F3520"/>
    <w:rsid w:val="002F3A8B"/>
    <w:rsid w:val="002F3E34"/>
    <w:rsid w:val="002F4476"/>
    <w:rsid w:val="002F44A5"/>
    <w:rsid w:val="002F4645"/>
    <w:rsid w:val="002F48D6"/>
    <w:rsid w:val="002F4C35"/>
    <w:rsid w:val="002F4C5D"/>
    <w:rsid w:val="002F4CC1"/>
    <w:rsid w:val="002F5175"/>
    <w:rsid w:val="002F5473"/>
    <w:rsid w:val="002F5E02"/>
    <w:rsid w:val="002F5E47"/>
    <w:rsid w:val="002F5FED"/>
    <w:rsid w:val="002F6278"/>
    <w:rsid w:val="002F66FE"/>
    <w:rsid w:val="002F6831"/>
    <w:rsid w:val="002F6C02"/>
    <w:rsid w:val="002F75F5"/>
    <w:rsid w:val="002F762F"/>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961"/>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908"/>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190"/>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6897"/>
    <w:rsid w:val="00356B41"/>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3D9"/>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6F16"/>
    <w:rsid w:val="003870EF"/>
    <w:rsid w:val="003871B2"/>
    <w:rsid w:val="0038772F"/>
    <w:rsid w:val="003877CD"/>
    <w:rsid w:val="003905B2"/>
    <w:rsid w:val="003906A2"/>
    <w:rsid w:val="00390B19"/>
    <w:rsid w:val="00390C9F"/>
    <w:rsid w:val="00390E36"/>
    <w:rsid w:val="003912EF"/>
    <w:rsid w:val="003917D2"/>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1DE"/>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53E"/>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A0A"/>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298"/>
    <w:rsid w:val="003E78ED"/>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C75"/>
    <w:rsid w:val="003F56D4"/>
    <w:rsid w:val="003F5A2F"/>
    <w:rsid w:val="003F5B55"/>
    <w:rsid w:val="003F5E57"/>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C44"/>
    <w:rsid w:val="00405E3B"/>
    <w:rsid w:val="00406311"/>
    <w:rsid w:val="00406A66"/>
    <w:rsid w:val="00406C82"/>
    <w:rsid w:val="0040734D"/>
    <w:rsid w:val="004074AB"/>
    <w:rsid w:val="00407503"/>
    <w:rsid w:val="00407B38"/>
    <w:rsid w:val="00407BB8"/>
    <w:rsid w:val="00407F26"/>
    <w:rsid w:val="004108B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64"/>
    <w:rsid w:val="004223DF"/>
    <w:rsid w:val="004224D0"/>
    <w:rsid w:val="004227D3"/>
    <w:rsid w:val="0042284F"/>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CDB"/>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19F"/>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0F8C"/>
    <w:rsid w:val="004611C9"/>
    <w:rsid w:val="00461607"/>
    <w:rsid w:val="00461668"/>
    <w:rsid w:val="004628E5"/>
    <w:rsid w:val="00462BCB"/>
    <w:rsid w:val="004630AB"/>
    <w:rsid w:val="00463415"/>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673DE"/>
    <w:rsid w:val="0047004B"/>
    <w:rsid w:val="004701D3"/>
    <w:rsid w:val="004708A6"/>
    <w:rsid w:val="0047090F"/>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7F7"/>
    <w:rsid w:val="00475B73"/>
    <w:rsid w:val="0047631E"/>
    <w:rsid w:val="00477091"/>
    <w:rsid w:val="004771D3"/>
    <w:rsid w:val="004776D9"/>
    <w:rsid w:val="004778A2"/>
    <w:rsid w:val="004779CD"/>
    <w:rsid w:val="00477BF1"/>
    <w:rsid w:val="0048028B"/>
    <w:rsid w:val="004805AD"/>
    <w:rsid w:val="00480BFA"/>
    <w:rsid w:val="00481236"/>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87F7C"/>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90"/>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BFD"/>
    <w:rsid w:val="004A2CA4"/>
    <w:rsid w:val="004A2DD9"/>
    <w:rsid w:val="004A37D5"/>
    <w:rsid w:val="004A3809"/>
    <w:rsid w:val="004A3B76"/>
    <w:rsid w:val="004A3C1A"/>
    <w:rsid w:val="004A3E5D"/>
    <w:rsid w:val="004A3FF5"/>
    <w:rsid w:val="004A4928"/>
    <w:rsid w:val="004A4E75"/>
    <w:rsid w:val="004A5232"/>
    <w:rsid w:val="004A52CC"/>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AE7"/>
    <w:rsid w:val="004B4D09"/>
    <w:rsid w:val="004B4EF5"/>
    <w:rsid w:val="004B5D95"/>
    <w:rsid w:val="004B5F5F"/>
    <w:rsid w:val="004B6632"/>
    <w:rsid w:val="004B676C"/>
    <w:rsid w:val="004B7CB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951"/>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CF7"/>
    <w:rsid w:val="004F3DA4"/>
    <w:rsid w:val="004F45ED"/>
    <w:rsid w:val="004F49E8"/>
    <w:rsid w:val="004F4C2A"/>
    <w:rsid w:val="004F592B"/>
    <w:rsid w:val="004F5A7A"/>
    <w:rsid w:val="004F6759"/>
    <w:rsid w:val="004F6B2E"/>
    <w:rsid w:val="004F6C2A"/>
    <w:rsid w:val="004F71DD"/>
    <w:rsid w:val="004F7427"/>
    <w:rsid w:val="004F74FA"/>
    <w:rsid w:val="004F753A"/>
    <w:rsid w:val="004F7787"/>
    <w:rsid w:val="004F7E8E"/>
    <w:rsid w:val="00500C86"/>
    <w:rsid w:val="00501038"/>
    <w:rsid w:val="00501596"/>
    <w:rsid w:val="005015CF"/>
    <w:rsid w:val="00501ACD"/>
    <w:rsid w:val="005020B8"/>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79B"/>
    <w:rsid w:val="005078E0"/>
    <w:rsid w:val="005079D8"/>
    <w:rsid w:val="00507E8E"/>
    <w:rsid w:val="00507F09"/>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B80"/>
    <w:rsid w:val="00513C97"/>
    <w:rsid w:val="0051457B"/>
    <w:rsid w:val="005145B2"/>
    <w:rsid w:val="005148A5"/>
    <w:rsid w:val="00514AA4"/>
    <w:rsid w:val="00515AE4"/>
    <w:rsid w:val="005160CF"/>
    <w:rsid w:val="005160E2"/>
    <w:rsid w:val="0051645C"/>
    <w:rsid w:val="00516A67"/>
    <w:rsid w:val="00516D14"/>
    <w:rsid w:val="00517D4D"/>
    <w:rsid w:val="00517FD2"/>
    <w:rsid w:val="005201AC"/>
    <w:rsid w:val="005204BA"/>
    <w:rsid w:val="00520971"/>
    <w:rsid w:val="00520B5F"/>
    <w:rsid w:val="00521207"/>
    <w:rsid w:val="00521341"/>
    <w:rsid w:val="00521465"/>
    <w:rsid w:val="00521650"/>
    <w:rsid w:val="005218CE"/>
    <w:rsid w:val="00521B66"/>
    <w:rsid w:val="00521C75"/>
    <w:rsid w:val="00521D3D"/>
    <w:rsid w:val="00522018"/>
    <w:rsid w:val="005220D2"/>
    <w:rsid w:val="00522400"/>
    <w:rsid w:val="00522A41"/>
    <w:rsid w:val="0052304D"/>
    <w:rsid w:val="00523152"/>
    <w:rsid w:val="00523251"/>
    <w:rsid w:val="00523757"/>
    <w:rsid w:val="005239C2"/>
    <w:rsid w:val="00523B69"/>
    <w:rsid w:val="00523D58"/>
    <w:rsid w:val="00523F7A"/>
    <w:rsid w:val="00524188"/>
    <w:rsid w:val="005245BE"/>
    <w:rsid w:val="00525893"/>
    <w:rsid w:val="00525AB6"/>
    <w:rsid w:val="00525CCE"/>
    <w:rsid w:val="00525D9B"/>
    <w:rsid w:val="00525DB8"/>
    <w:rsid w:val="0052608E"/>
    <w:rsid w:val="00526220"/>
    <w:rsid w:val="005264DA"/>
    <w:rsid w:val="00526A86"/>
    <w:rsid w:val="00526DD2"/>
    <w:rsid w:val="00526E1A"/>
    <w:rsid w:val="005270AA"/>
    <w:rsid w:val="0052724B"/>
    <w:rsid w:val="0052758B"/>
    <w:rsid w:val="00530387"/>
    <w:rsid w:val="005308F8"/>
    <w:rsid w:val="00531030"/>
    <w:rsid w:val="0053144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66D"/>
    <w:rsid w:val="005347AA"/>
    <w:rsid w:val="0053546D"/>
    <w:rsid w:val="005359FA"/>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5AB6"/>
    <w:rsid w:val="00566422"/>
    <w:rsid w:val="005667A4"/>
    <w:rsid w:val="00566D6D"/>
    <w:rsid w:val="00566F51"/>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B90"/>
    <w:rsid w:val="00584CF3"/>
    <w:rsid w:val="0058501F"/>
    <w:rsid w:val="00585354"/>
    <w:rsid w:val="00585525"/>
    <w:rsid w:val="00585538"/>
    <w:rsid w:val="0058570E"/>
    <w:rsid w:val="0058604F"/>
    <w:rsid w:val="005860CF"/>
    <w:rsid w:val="005861E2"/>
    <w:rsid w:val="00586CB4"/>
    <w:rsid w:val="00586D72"/>
    <w:rsid w:val="00586FB4"/>
    <w:rsid w:val="00587231"/>
    <w:rsid w:val="00587334"/>
    <w:rsid w:val="00590E36"/>
    <w:rsid w:val="00590F71"/>
    <w:rsid w:val="005910B3"/>
    <w:rsid w:val="0059119C"/>
    <w:rsid w:val="005913F8"/>
    <w:rsid w:val="005917C2"/>
    <w:rsid w:val="005919CF"/>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C5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A20"/>
    <w:rsid w:val="005A5AA4"/>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600"/>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09"/>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876"/>
    <w:rsid w:val="005D50F4"/>
    <w:rsid w:val="005D588C"/>
    <w:rsid w:val="005D5AF3"/>
    <w:rsid w:val="005D5DE4"/>
    <w:rsid w:val="005D5E06"/>
    <w:rsid w:val="005D5F87"/>
    <w:rsid w:val="005D5FFA"/>
    <w:rsid w:val="005D6007"/>
    <w:rsid w:val="005D64D0"/>
    <w:rsid w:val="005D65C0"/>
    <w:rsid w:val="005D6B5A"/>
    <w:rsid w:val="005D6C41"/>
    <w:rsid w:val="005D6D0D"/>
    <w:rsid w:val="005D6DBE"/>
    <w:rsid w:val="005D74B9"/>
    <w:rsid w:val="005D771F"/>
    <w:rsid w:val="005D772C"/>
    <w:rsid w:val="005D7D20"/>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A30"/>
    <w:rsid w:val="005F2CBB"/>
    <w:rsid w:val="005F2D82"/>
    <w:rsid w:val="005F2F80"/>
    <w:rsid w:val="005F3089"/>
    <w:rsid w:val="005F4160"/>
    <w:rsid w:val="005F41D0"/>
    <w:rsid w:val="005F4508"/>
    <w:rsid w:val="005F4664"/>
    <w:rsid w:val="005F4A95"/>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A6B"/>
    <w:rsid w:val="005F7DCF"/>
    <w:rsid w:val="00600303"/>
    <w:rsid w:val="0060063B"/>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3FA2"/>
    <w:rsid w:val="00604132"/>
    <w:rsid w:val="00604377"/>
    <w:rsid w:val="00604763"/>
    <w:rsid w:val="00604BE2"/>
    <w:rsid w:val="006054AD"/>
    <w:rsid w:val="00605A25"/>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3F49"/>
    <w:rsid w:val="00614076"/>
    <w:rsid w:val="00614D4E"/>
    <w:rsid w:val="0061573A"/>
    <w:rsid w:val="006157AC"/>
    <w:rsid w:val="006159D8"/>
    <w:rsid w:val="00615A6F"/>
    <w:rsid w:val="00615B07"/>
    <w:rsid w:val="00615CF4"/>
    <w:rsid w:val="00615D91"/>
    <w:rsid w:val="0061605E"/>
    <w:rsid w:val="00616F78"/>
    <w:rsid w:val="00617144"/>
    <w:rsid w:val="00617761"/>
    <w:rsid w:val="006179A5"/>
    <w:rsid w:val="00617E12"/>
    <w:rsid w:val="006201F3"/>
    <w:rsid w:val="00620A2B"/>
    <w:rsid w:val="00620AC7"/>
    <w:rsid w:val="00620B76"/>
    <w:rsid w:val="00620EA7"/>
    <w:rsid w:val="00621484"/>
    <w:rsid w:val="0062184F"/>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6E77"/>
    <w:rsid w:val="00627642"/>
    <w:rsid w:val="006276B5"/>
    <w:rsid w:val="00630372"/>
    <w:rsid w:val="0063045E"/>
    <w:rsid w:val="00630D32"/>
    <w:rsid w:val="0063104F"/>
    <w:rsid w:val="00631295"/>
    <w:rsid w:val="006319F4"/>
    <w:rsid w:val="00631DD1"/>
    <w:rsid w:val="00631E6E"/>
    <w:rsid w:val="006321C5"/>
    <w:rsid w:val="006326B0"/>
    <w:rsid w:val="00632713"/>
    <w:rsid w:val="00632810"/>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6FD"/>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43E"/>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4F32"/>
    <w:rsid w:val="0065508A"/>
    <w:rsid w:val="006553AA"/>
    <w:rsid w:val="006569D4"/>
    <w:rsid w:val="00657105"/>
    <w:rsid w:val="0065723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8BB"/>
    <w:rsid w:val="00664948"/>
    <w:rsid w:val="00664B26"/>
    <w:rsid w:val="006651EE"/>
    <w:rsid w:val="00665957"/>
    <w:rsid w:val="00666812"/>
    <w:rsid w:val="006668C2"/>
    <w:rsid w:val="00666946"/>
    <w:rsid w:val="00666FB1"/>
    <w:rsid w:val="006672FA"/>
    <w:rsid w:val="006675DF"/>
    <w:rsid w:val="0067028D"/>
    <w:rsid w:val="00670428"/>
    <w:rsid w:val="006709B2"/>
    <w:rsid w:val="00670FD4"/>
    <w:rsid w:val="006715E2"/>
    <w:rsid w:val="00671E25"/>
    <w:rsid w:val="00672002"/>
    <w:rsid w:val="0067219D"/>
    <w:rsid w:val="00672322"/>
    <w:rsid w:val="0067290D"/>
    <w:rsid w:val="006734B8"/>
    <w:rsid w:val="00673501"/>
    <w:rsid w:val="00673D0A"/>
    <w:rsid w:val="00673F14"/>
    <w:rsid w:val="00674026"/>
    <w:rsid w:val="00674D37"/>
    <w:rsid w:val="006750AE"/>
    <w:rsid w:val="00675144"/>
    <w:rsid w:val="00675189"/>
    <w:rsid w:val="00675600"/>
    <w:rsid w:val="00676749"/>
    <w:rsid w:val="00676792"/>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5D0"/>
    <w:rsid w:val="00683985"/>
    <w:rsid w:val="006839CA"/>
    <w:rsid w:val="006843CB"/>
    <w:rsid w:val="006849F5"/>
    <w:rsid w:val="00684F60"/>
    <w:rsid w:val="006850C6"/>
    <w:rsid w:val="0068659B"/>
    <w:rsid w:val="0068686B"/>
    <w:rsid w:val="00686B0E"/>
    <w:rsid w:val="00686E10"/>
    <w:rsid w:val="00687201"/>
    <w:rsid w:val="006873B6"/>
    <w:rsid w:val="00687A95"/>
    <w:rsid w:val="00687E2D"/>
    <w:rsid w:val="006902D9"/>
    <w:rsid w:val="0069050E"/>
    <w:rsid w:val="00690A22"/>
    <w:rsid w:val="00690C30"/>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5D"/>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202"/>
    <w:rsid w:val="006A534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6CA4"/>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C96"/>
    <w:rsid w:val="006D0E0D"/>
    <w:rsid w:val="006D1C39"/>
    <w:rsid w:val="006D1CF6"/>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471"/>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A0"/>
    <w:rsid w:val="006E6CDE"/>
    <w:rsid w:val="006E7240"/>
    <w:rsid w:val="006E72A9"/>
    <w:rsid w:val="006E79E4"/>
    <w:rsid w:val="006E7E0F"/>
    <w:rsid w:val="006E7FE2"/>
    <w:rsid w:val="006F0287"/>
    <w:rsid w:val="006F06B9"/>
    <w:rsid w:val="006F0FC9"/>
    <w:rsid w:val="006F0FDE"/>
    <w:rsid w:val="006F1052"/>
    <w:rsid w:val="006F11AA"/>
    <w:rsid w:val="006F127F"/>
    <w:rsid w:val="006F1B63"/>
    <w:rsid w:val="006F1DFC"/>
    <w:rsid w:val="006F1E59"/>
    <w:rsid w:val="006F2166"/>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B55"/>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6A79"/>
    <w:rsid w:val="00726DEC"/>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6B0"/>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627"/>
    <w:rsid w:val="00742B3F"/>
    <w:rsid w:val="00742F66"/>
    <w:rsid w:val="00742FC5"/>
    <w:rsid w:val="007431CD"/>
    <w:rsid w:val="00743556"/>
    <w:rsid w:val="00743A65"/>
    <w:rsid w:val="00744116"/>
    <w:rsid w:val="00744372"/>
    <w:rsid w:val="0074474F"/>
    <w:rsid w:val="007452F4"/>
    <w:rsid w:val="007455D7"/>
    <w:rsid w:val="00745B99"/>
    <w:rsid w:val="00745DCD"/>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4B8"/>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5CA8"/>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3F89"/>
    <w:rsid w:val="00784361"/>
    <w:rsid w:val="00784463"/>
    <w:rsid w:val="00784790"/>
    <w:rsid w:val="00784999"/>
    <w:rsid w:val="0078546C"/>
    <w:rsid w:val="00785914"/>
    <w:rsid w:val="0078631E"/>
    <w:rsid w:val="0078634C"/>
    <w:rsid w:val="00786C56"/>
    <w:rsid w:val="00786CF5"/>
    <w:rsid w:val="00787038"/>
    <w:rsid w:val="007874C9"/>
    <w:rsid w:val="00787754"/>
    <w:rsid w:val="007878D3"/>
    <w:rsid w:val="0078793B"/>
    <w:rsid w:val="00787D97"/>
    <w:rsid w:val="0079036A"/>
    <w:rsid w:val="0079038F"/>
    <w:rsid w:val="00790A00"/>
    <w:rsid w:val="00790A12"/>
    <w:rsid w:val="00790B19"/>
    <w:rsid w:val="00790BE7"/>
    <w:rsid w:val="00790F90"/>
    <w:rsid w:val="00791257"/>
    <w:rsid w:val="007916F0"/>
    <w:rsid w:val="00791982"/>
    <w:rsid w:val="00791F72"/>
    <w:rsid w:val="00792259"/>
    <w:rsid w:val="007939DA"/>
    <w:rsid w:val="0079416C"/>
    <w:rsid w:val="007942DD"/>
    <w:rsid w:val="00794598"/>
    <w:rsid w:val="00794A5A"/>
    <w:rsid w:val="00795175"/>
    <w:rsid w:val="007953FF"/>
    <w:rsid w:val="00795954"/>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F9F"/>
    <w:rsid w:val="007A308B"/>
    <w:rsid w:val="007A3276"/>
    <w:rsid w:val="007A36AB"/>
    <w:rsid w:val="007A3B95"/>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848"/>
    <w:rsid w:val="007C6CA0"/>
    <w:rsid w:val="007C75CD"/>
    <w:rsid w:val="007C7633"/>
    <w:rsid w:val="007C77AD"/>
    <w:rsid w:val="007C785C"/>
    <w:rsid w:val="007D01D7"/>
    <w:rsid w:val="007D0267"/>
    <w:rsid w:val="007D0452"/>
    <w:rsid w:val="007D04D7"/>
    <w:rsid w:val="007D0661"/>
    <w:rsid w:val="007D0792"/>
    <w:rsid w:val="007D07D4"/>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583"/>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6C5D"/>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4EE9"/>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4E7"/>
    <w:rsid w:val="00803541"/>
    <w:rsid w:val="0080356E"/>
    <w:rsid w:val="00803944"/>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0B12"/>
    <w:rsid w:val="0081101D"/>
    <w:rsid w:val="0081133D"/>
    <w:rsid w:val="008114DB"/>
    <w:rsid w:val="00811608"/>
    <w:rsid w:val="00811690"/>
    <w:rsid w:val="00811752"/>
    <w:rsid w:val="008117D5"/>
    <w:rsid w:val="00811BF2"/>
    <w:rsid w:val="00812539"/>
    <w:rsid w:val="008126ED"/>
    <w:rsid w:val="00812D0E"/>
    <w:rsid w:val="00813254"/>
    <w:rsid w:val="0081335D"/>
    <w:rsid w:val="008134D5"/>
    <w:rsid w:val="0081399D"/>
    <w:rsid w:val="00813ED0"/>
    <w:rsid w:val="008141D8"/>
    <w:rsid w:val="008143CB"/>
    <w:rsid w:val="0081485B"/>
    <w:rsid w:val="008149BE"/>
    <w:rsid w:val="00814EBD"/>
    <w:rsid w:val="00815155"/>
    <w:rsid w:val="008153AE"/>
    <w:rsid w:val="008153CE"/>
    <w:rsid w:val="0081553D"/>
    <w:rsid w:val="00815C2A"/>
    <w:rsid w:val="00815F15"/>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858"/>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C97"/>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833"/>
    <w:rsid w:val="00875A80"/>
    <w:rsid w:val="00875D58"/>
    <w:rsid w:val="00875F2D"/>
    <w:rsid w:val="00875FCA"/>
    <w:rsid w:val="0087618A"/>
    <w:rsid w:val="008763B1"/>
    <w:rsid w:val="00876B9C"/>
    <w:rsid w:val="00876BAC"/>
    <w:rsid w:val="00876D36"/>
    <w:rsid w:val="00876FE1"/>
    <w:rsid w:val="00877329"/>
    <w:rsid w:val="00877507"/>
    <w:rsid w:val="00877C5A"/>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4D4"/>
    <w:rsid w:val="00884B69"/>
    <w:rsid w:val="00884B75"/>
    <w:rsid w:val="00884FC9"/>
    <w:rsid w:val="00885074"/>
    <w:rsid w:val="00885527"/>
    <w:rsid w:val="008859EB"/>
    <w:rsid w:val="00885BB6"/>
    <w:rsid w:val="00885D86"/>
    <w:rsid w:val="008861F5"/>
    <w:rsid w:val="00886330"/>
    <w:rsid w:val="00886A61"/>
    <w:rsid w:val="00886AC7"/>
    <w:rsid w:val="00886BD3"/>
    <w:rsid w:val="00886C9F"/>
    <w:rsid w:val="00886EFD"/>
    <w:rsid w:val="00886FCB"/>
    <w:rsid w:val="0088728A"/>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A1A"/>
    <w:rsid w:val="00897D1E"/>
    <w:rsid w:val="008A03DD"/>
    <w:rsid w:val="008A0C71"/>
    <w:rsid w:val="008A0C8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13C"/>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5BC4"/>
    <w:rsid w:val="008B5BE7"/>
    <w:rsid w:val="008B5CE5"/>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073"/>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5F29"/>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A12"/>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4DCB"/>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78A"/>
    <w:rsid w:val="00914C87"/>
    <w:rsid w:val="00915AB6"/>
    <w:rsid w:val="0091623E"/>
    <w:rsid w:val="009163F2"/>
    <w:rsid w:val="00916DE5"/>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9B4"/>
    <w:rsid w:val="00931A98"/>
    <w:rsid w:val="00931FC8"/>
    <w:rsid w:val="009321E6"/>
    <w:rsid w:val="0093234D"/>
    <w:rsid w:val="009329A6"/>
    <w:rsid w:val="009335CA"/>
    <w:rsid w:val="00933951"/>
    <w:rsid w:val="00933A62"/>
    <w:rsid w:val="009345B1"/>
    <w:rsid w:val="00934643"/>
    <w:rsid w:val="00934780"/>
    <w:rsid w:val="009348A1"/>
    <w:rsid w:val="00934E32"/>
    <w:rsid w:val="00935983"/>
    <w:rsid w:val="00935CA8"/>
    <w:rsid w:val="00935FE5"/>
    <w:rsid w:val="009366C5"/>
    <w:rsid w:val="00936ED8"/>
    <w:rsid w:val="009370E1"/>
    <w:rsid w:val="009370FC"/>
    <w:rsid w:val="0093714C"/>
    <w:rsid w:val="00937624"/>
    <w:rsid w:val="00937747"/>
    <w:rsid w:val="00937AE1"/>
    <w:rsid w:val="00937C62"/>
    <w:rsid w:val="00937EB7"/>
    <w:rsid w:val="00940600"/>
    <w:rsid w:val="009408F1"/>
    <w:rsid w:val="00940BD8"/>
    <w:rsid w:val="00940CA5"/>
    <w:rsid w:val="00940DB8"/>
    <w:rsid w:val="00941155"/>
    <w:rsid w:val="009413C1"/>
    <w:rsid w:val="009414C1"/>
    <w:rsid w:val="00941815"/>
    <w:rsid w:val="00941C32"/>
    <w:rsid w:val="009423D8"/>
    <w:rsid w:val="009425F9"/>
    <w:rsid w:val="009427BA"/>
    <w:rsid w:val="00942BC8"/>
    <w:rsid w:val="00942F36"/>
    <w:rsid w:val="00942FC0"/>
    <w:rsid w:val="009435B6"/>
    <w:rsid w:val="0094373F"/>
    <w:rsid w:val="00943748"/>
    <w:rsid w:val="009438D7"/>
    <w:rsid w:val="00943B4C"/>
    <w:rsid w:val="00943BFB"/>
    <w:rsid w:val="00943ED1"/>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AE2"/>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4DF1"/>
    <w:rsid w:val="00965E56"/>
    <w:rsid w:val="00965F20"/>
    <w:rsid w:val="00966232"/>
    <w:rsid w:val="009664C7"/>
    <w:rsid w:val="00966500"/>
    <w:rsid w:val="00966792"/>
    <w:rsid w:val="0096788F"/>
    <w:rsid w:val="00967DB6"/>
    <w:rsid w:val="0097000C"/>
    <w:rsid w:val="009701AB"/>
    <w:rsid w:val="0097047F"/>
    <w:rsid w:val="009706D9"/>
    <w:rsid w:val="00970F83"/>
    <w:rsid w:val="009715B2"/>
    <w:rsid w:val="00971DB8"/>
    <w:rsid w:val="00972ABD"/>
    <w:rsid w:val="009732AB"/>
    <w:rsid w:val="0097352F"/>
    <w:rsid w:val="00973B4C"/>
    <w:rsid w:val="00974B9C"/>
    <w:rsid w:val="00974D21"/>
    <w:rsid w:val="009779CF"/>
    <w:rsid w:val="00977D86"/>
    <w:rsid w:val="00980280"/>
    <w:rsid w:val="0098030E"/>
    <w:rsid w:val="00980594"/>
    <w:rsid w:val="00980866"/>
    <w:rsid w:val="00980B52"/>
    <w:rsid w:val="00980C2B"/>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878E6"/>
    <w:rsid w:val="0099046B"/>
    <w:rsid w:val="00990FD7"/>
    <w:rsid w:val="009911F0"/>
    <w:rsid w:val="009912EC"/>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4F7"/>
    <w:rsid w:val="00997536"/>
    <w:rsid w:val="00997957"/>
    <w:rsid w:val="00997CC6"/>
    <w:rsid w:val="009A02AC"/>
    <w:rsid w:val="009A036B"/>
    <w:rsid w:val="009A0411"/>
    <w:rsid w:val="009A0427"/>
    <w:rsid w:val="009A049D"/>
    <w:rsid w:val="009A067B"/>
    <w:rsid w:val="009A0733"/>
    <w:rsid w:val="009A0D08"/>
    <w:rsid w:val="009A142F"/>
    <w:rsid w:val="009A1564"/>
    <w:rsid w:val="009A1900"/>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348"/>
    <w:rsid w:val="009B5413"/>
    <w:rsid w:val="009B5987"/>
    <w:rsid w:val="009B5B5A"/>
    <w:rsid w:val="009B6B57"/>
    <w:rsid w:val="009B6BA1"/>
    <w:rsid w:val="009B6CD8"/>
    <w:rsid w:val="009B6F4D"/>
    <w:rsid w:val="009C000B"/>
    <w:rsid w:val="009C0097"/>
    <w:rsid w:val="009C099D"/>
    <w:rsid w:val="009C0C35"/>
    <w:rsid w:val="009C0D1F"/>
    <w:rsid w:val="009C1262"/>
    <w:rsid w:val="009C1504"/>
    <w:rsid w:val="009C180A"/>
    <w:rsid w:val="009C1B7D"/>
    <w:rsid w:val="009C2060"/>
    <w:rsid w:val="009C2278"/>
    <w:rsid w:val="009C32C7"/>
    <w:rsid w:val="009C3B5D"/>
    <w:rsid w:val="009C458C"/>
    <w:rsid w:val="009C458E"/>
    <w:rsid w:val="009C45BF"/>
    <w:rsid w:val="009C4A36"/>
    <w:rsid w:val="009C4AEE"/>
    <w:rsid w:val="009C4D99"/>
    <w:rsid w:val="009C519E"/>
    <w:rsid w:val="009C52CB"/>
    <w:rsid w:val="009C5587"/>
    <w:rsid w:val="009C562F"/>
    <w:rsid w:val="009C58B4"/>
    <w:rsid w:val="009C5E02"/>
    <w:rsid w:val="009C5F02"/>
    <w:rsid w:val="009C6A3A"/>
    <w:rsid w:val="009C7126"/>
    <w:rsid w:val="009C71B9"/>
    <w:rsid w:val="009C76FD"/>
    <w:rsid w:val="009C7860"/>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BF8"/>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5B9E"/>
    <w:rsid w:val="009E63F5"/>
    <w:rsid w:val="009E66EC"/>
    <w:rsid w:val="009E66FA"/>
    <w:rsid w:val="009E6951"/>
    <w:rsid w:val="009E6D81"/>
    <w:rsid w:val="009E6E84"/>
    <w:rsid w:val="009E7484"/>
    <w:rsid w:val="009E75C1"/>
    <w:rsid w:val="009E775E"/>
    <w:rsid w:val="009E7B23"/>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940"/>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31B"/>
    <w:rsid w:val="00A03A1B"/>
    <w:rsid w:val="00A03E67"/>
    <w:rsid w:val="00A03F4C"/>
    <w:rsid w:val="00A05439"/>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E05"/>
    <w:rsid w:val="00A13FDC"/>
    <w:rsid w:val="00A145C3"/>
    <w:rsid w:val="00A146B9"/>
    <w:rsid w:val="00A14705"/>
    <w:rsid w:val="00A14792"/>
    <w:rsid w:val="00A14E12"/>
    <w:rsid w:val="00A14E83"/>
    <w:rsid w:val="00A15411"/>
    <w:rsid w:val="00A15910"/>
    <w:rsid w:val="00A16331"/>
    <w:rsid w:val="00A16415"/>
    <w:rsid w:val="00A16DE1"/>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82D"/>
    <w:rsid w:val="00A26E3C"/>
    <w:rsid w:val="00A27228"/>
    <w:rsid w:val="00A272EF"/>
    <w:rsid w:val="00A27858"/>
    <w:rsid w:val="00A27EBC"/>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0FF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4B0"/>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32B"/>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B2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071"/>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1C33"/>
    <w:rsid w:val="00A920FF"/>
    <w:rsid w:val="00A9217C"/>
    <w:rsid w:val="00A928BC"/>
    <w:rsid w:val="00A92AB8"/>
    <w:rsid w:val="00A93446"/>
    <w:rsid w:val="00A939AD"/>
    <w:rsid w:val="00A93BE7"/>
    <w:rsid w:val="00A93CCB"/>
    <w:rsid w:val="00A94141"/>
    <w:rsid w:val="00A94150"/>
    <w:rsid w:val="00A9498B"/>
    <w:rsid w:val="00A94C09"/>
    <w:rsid w:val="00A95113"/>
    <w:rsid w:val="00A95540"/>
    <w:rsid w:val="00A95D0E"/>
    <w:rsid w:val="00A95F3C"/>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1F0E"/>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964"/>
    <w:rsid w:val="00AC4D20"/>
    <w:rsid w:val="00AC50DD"/>
    <w:rsid w:val="00AC53C8"/>
    <w:rsid w:val="00AC5535"/>
    <w:rsid w:val="00AC598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7F0"/>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2DB7"/>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212"/>
    <w:rsid w:val="00B12315"/>
    <w:rsid w:val="00B1252E"/>
    <w:rsid w:val="00B1357B"/>
    <w:rsid w:val="00B135BE"/>
    <w:rsid w:val="00B141F1"/>
    <w:rsid w:val="00B14A8F"/>
    <w:rsid w:val="00B14C1A"/>
    <w:rsid w:val="00B14D78"/>
    <w:rsid w:val="00B15097"/>
    <w:rsid w:val="00B150E5"/>
    <w:rsid w:val="00B1521D"/>
    <w:rsid w:val="00B15672"/>
    <w:rsid w:val="00B15ABF"/>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1FF8"/>
    <w:rsid w:val="00B3339D"/>
    <w:rsid w:val="00B3379E"/>
    <w:rsid w:val="00B337F5"/>
    <w:rsid w:val="00B33952"/>
    <w:rsid w:val="00B3409D"/>
    <w:rsid w:val="00B34733"/>
    <w:rsid w:val="00B34B0B"/>
    <w:rsid w:val="00B34B2D"/>
    <w:rsid w:val="00B35120"/>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72E"/>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49B"/>
    <w:rsid w:val="00B46634"/>
    <w:rsid w:val="00B467A4"/>
    <w:rsid w:val="00B46FC6"/>
    <w:rsid w:val="00B4757E"/>
    <w:rsid w:val="00B47624"/>
    <w:rsid w:val="00B47903"/>
    <w:rsid w:val="00B47967"/>
    <w:rsid w:val="00B479E9"/>
    <w:rsid w:val="00B47ED4"/>
    <w:rsid w:val="00B5019C"/>
    <w:rsid w:val="00B51186"/>
    <w:rsid w:val="00B51449"/>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DD"/>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0E26"/>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77A52"/>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45AB"/>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026"/>
    <w:rsid w:val="00B9511E"/>
    <w:rsid w:val="00B952C1"/>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554"/>
    <w:rsid w:val="00BA16E0"/>
    <w:rsid w:val="00BA1C2C"/>
    <w:rsid w:val="00BA1E02"/>
    <w:rsid w:val="00BA25AD"/>
    <w:rsid w:val="00BA297B"/>
    <w:rsid w:val="00BA2C42"/>
    <w:rsid w:val="00BA2FF0"/>
    <w:rsid w:val="00BA3A00"/>
    <w:rsid w:val="00BA456B"/>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B52"/>
    <w:rsid w:val="00BC5FAB"/>
    <w:rsid w:val="00BC62B8"/>
    <w:rsid w:val="00BC73AE"/>
    <w:rsid w:val="00BC77E1"/>
    <w:rsid w:val="00BC7C23"/>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2FF"/>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E7F0D"/>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31A3"/>
    <w:rsid w:val="00C03297"/>
    <w:rsid w:val="00C032CD"/>
    <w:rsid w:val="00C03742"/>
    <w:rsid w:val="00C03779"/>
    <w:rsid w:val="00C037A3"/>
    <w:rsid w:val="00C03ADF"/>
    <w:rsid w:val="00C04009"/>
    <w:rsid w:val="00C04089"/>
    <w:rsid w:val="00C04462"/>
    <w:rsid w:val="00C04510"/>
    <w:rsid w:val="00C04886"/>
    <w:rsid w:val="00C04AE5"/>
    <w:rsid w:val="00C057E9"/>
    <w:rsid w:val="00C0588D"/>
    <w:rsid w:val="00C05C99"/>
    <w:rsid w:val="00C0615F"/>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D43"/>
    <w:rsid w:val="00C23FCE"/>
    <w:rsid w:val="00C244C9"/>
    <w:rsid w:val="00C244E0"/>
    <w:rsid w:val="00C24667"/>
    <w:rsid w:val="00C24730"/>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A0B"/>
    <w:rsid w:val="00C31B95"/>
    <w:rsid w:val="00C31C91"/>
    <w:rsid w:val="00C31CA2"/>
    <w:rsid w:val="00C31CE3"/>
    <w:rsid w:val="00C31DAF"/>
    <w:rsid w:val="00C31F29"/>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1AE9"/>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F7F"/>
    <w:rsid w:val="00C503C3"/>
    <w:rsid w:val="00C504A4"/>
    <w:rsid w:val="00C50815"/>
    <w:rsid w:val="00C50F3C"/>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5BA1"/>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5950"/>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988"/>
    <w:rsid w:val="00C76F2E"/>
    <w:rsid w:val="00C770E3"/>
    <w:rsid w:val="00C77159"/>
    <w:rsid w:val="00C77CA7"/>
    <w:rsid w:val="00C77F58"/>
    <w:rsid w:val="00C80571"/>
    <w:rsid w:val="00C805D2"/>
    <w:rsid w:val="00C80946"/>
    <w:rsid w:val="00C80BF5"/>
    <w:rsid w:val="00C80C16"/>
    <w:rsid w:val="00C811E5"/>
    <w:rsid w:val="00C81439"/>
    <w:rsid w:val="00C81685"/>
    <w:rsid w:val="00C816E3"/>
    <w:rsid w:val="00C819B6"/>
    <w:rsid w:val="00C81BEB"/>
    <w:rsid w:val="00C81D30"/>
    <w:rsid w:val="00C82753"/>
    <w:rsid w:val="00C828C5"/>
    <w:rsid w:val="00C82EAA"/>
    <w:rsid w:val="00C8323A"/>
    <w:rsid w:val="00C83310"/>
    <w:rsid w:val="00C83E5E"/>
    <w:rsid w:val="00C84F69"/>
    <w:rsid w:val="00C851BC"/>
    <w:rsid w:val="00C8552C"/>
    <w:rsid w:val="00C856C4"/>
    <w:rsid w:val="00C85EC0"/>
    <w:rsid w:val="00C85EF1"/>
    <w:rsid w:val="00C867A6"/>
    <w:rsid w:val="00C86893"/>
    <w:rsid w:val="00C90955"/>
    <w:rsid w:val="00C90D27"/>
    <w:rsid w:val="00C913AC"/>
    <w:rsid w:val="00C91A1D"/>
    <w:rsid w:val="00C91F34"/>
    <w:rsid w:val="00C92255"/>
    <w:rsid w:val="00C92942"/>
    <w:rsid w:val="00C92DEF"/>
    <w:rsid w:val="00C93A2E"/>
    <w:rsid w:val="00C9401C"/>
    <w:rsid w:val="00C94AF8"/>
    <w:rsid w:val="00C94BBC"/>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48E"/>
    <w:rsid w:val="00CA7529"/>
    <w:rsid w:val="00CA752A"/>
    <w:rsid w:val="00CA7636"/>
    <w:rsid w:val="00CA7A03"/>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771"/>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972"/>
    <w:rsid w:val="00CD6F9C"/>
    <w:rsid w:val="00CD71C9"/>
    <w:rsid w:val="00CD7D2F"/>
    <w:rsid w:val="00CE021F"/>
    <w:rsid w:val="00CE0534"/>
    <w:rsid w:val="00CE05F2"/>
    <w:rsid w:val="00CE0D51"/>
    <w:rsid w:val="00CE0F85"/>
    <w:rsid w:val="00CE1018"/>
    <w:rsid w:val="00CE1177"/>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9CE"/>
    <w:rsid w:val="00CE6B19"/>
    <w:rsid w:val="00CE6F48"/>
    <w:rsid w:val="00CE7308"/>
    <w:rsid w:val="00CE7A51"/>
    <w:rsid w:val="00CE7C2E"/>
    <w:rsid w:val="00CE7EE5"/>
    <w:rsid w:val="00CF0ED5"/>
    <w:rsid w:val="00CF15C3"/>
    <w:rsid w:val="00CF1822"/>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043"/>
    <w:rsid w:val="00D0138A"/>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980"/>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53A"/>
    <w:rsid w:val="00D13766"/>
    <w:rsid w:val="00D13858"/>
    <w:rsid w:val="00D138D4"/>
    <w:rsid w:val="00D13A73"/>
    <w:rsid w:val="00D13AF7"/>
    <w:rsid w:val="00D14735"/>
    <w:rsid w:val="00D147E7"/>
    <w:rsid w:val="00D14918"/>
    <w:rsid w:val="00D14C8C"/>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541F"/>
    <w:rsid w:val="00D25AA2"/>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1DD"/>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BD0"/>
    <w:rsid w:val="00D43C2E"/>
    <w:rsid w:val="00D440B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5FA"/>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318"/>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070"/>
    <w:rsid w:val="00D6133D"/>
    <w:rsid w:val="00D61E0A"/>
    <w:rsid w:val="00D62003"/>
    <w:rsid w:val="00D62356"/>
    <w:rsid w:val="00D6261C"/>
    <w:rsid w:val="00D626E1"/>
    <w:rsid w:val="00D62C95"/>
    <w:rsid w:val="00D62D92"/>
    <w:rsid w:val="00D62DBB"/>
    <w:rsid w:val="00D630C3"/>
    <w:rsid w:val="00D634F1"/>
    <w:rsid w:val="00D6366F"/>
    <w:rsid w:val="00D63A01"/>
    <w:rsid w:val="00D63B59"/>
    <w:rsid w:val="00D63C28"/>
    <w:rsid w:val="00D63C3F"/>
    <w:rsid w:val="00D63DCF"/>
    <w:rsid w:val="00D63FF3"/>
    <w:rsid w:val="00D6424E"/>
    <w:rsid w:val="00D64544"/>
    <w:rsid w:val="00D64853"/>
    <w:rsid w:val="00D650BC"/>
    <w:rsid w:val="00D6539D"/>
    <w:rsid w:val="00D656DE"/>
    <w:rsid w:val="00D662CE"/>
    <w:rsid w:val="00D665DD"/>
    <w:rsid w:val="00D66733"/>
    <w:rsid w:val="00D667CC"/>
    <w:rsid w:val="00D66E01"/>
    <w:rsid w:val="00D672DD"/>
    <w:rsid w:val="00D674AE"/>
    <w:rsid w:val="00D67DB1"/>
    <w:rsid w:val="00D705BD"/>
    <w:rsid w:val="00D707DD"/>
    <w:rsid w:val="00D70B05"/>
    <w:rsid w:val="00D717AB"/>
    <w:rsid w:val="00D71CF4"/>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B2A"/>
    <w:rsid w:val="00D77C05"/>
    <w:rsid w:val="00D80055"/>
    <w:rsid w:val="00D80837"/>
    <w:rsid w:val="00D810EF"/>
    <w:rsid w:val="00D81519"/>
    <w:rsid w:val="00D81706"/>
    <w:rsid w:val="00D81852"/>
    <w:rsid w:val="00D81C02"/>
    <w:rsid w:val="00D81C76"/>
    <w:rsid w:val="00D822BD"/>
    <w:rsid w:val="00D82BC7"/>
    <w:rsid w:val="00D82D71"/>
    <w:rsid w:val="00D82EA2"/>
    <w:rsid w:val="00D831D1"/>
    <w:rsid w:val="00D832D4"/>
    <w:rsid w:val="00D839E6"/>
    <w:rsid w:val="00D83FD7"/>
    <w:rsid w:val="00D84139"/>
    <w:rsid w:val="00D84346"/>
    <w:rsid w:val="00D84543"/>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864"/>
    <w:rsid w:val="00D92CAF"/>
    <w:rsid w:val="00D92F46"/>
    <w:rsid w:val="00D93628"/>
    <w:rsid w:val="00D936AE"/>
    <w:rsid w:val="00D939F6"/>
    <w:rsid w:val="00D93BFF"/>
    <w:rsid w:val="00D93E55"/>
    <w:rsid w:val="00D9401C"/>
    <w:rsid w:val="00D948BC"/>
    <w:rsid w:val="00D94CF3"/>
    <w:rsid w:val="00D958A8"/>
    <w:rsid w:val="00D95982"/>
    <w:rsid w:val="00D95D7E"/>
    <w:rsid w:val="00D95F55"/>
    <w:rsid w:val="00D95FFA"/>
    <w:rsid w:val="00D96222"/>
    <w:rsid w:val="00D96EBC"/>
    <w:rsid w:val="00D97204"/>
    <w:rsid w:val="00D97A92"/>
    <w:rsid w:val="00D97ADD"/>
    <w:rsid w:val="00D97BCA"/>
    <w:rsid w:val="00D97EAB"/>
    <w:rsid w:val="00D97F40"/>
    <w:rsid w:val="00DA009B"/>
    <w:rsid w:val="00DA03FD"/>
    <w:rsid w:val="00DA05A6"/>
    <w:rsid w:val="00DA06D1"/>
    <w:rsid w:val="00DA0C32"/>
    <w:rsid w:val="00DA0F41"/>
    <w:rsid w:val="00DA1191"/>
    <w:rsid w:val="00DA14FA"/>
    <w:rsid w:val="00DA234B"/>
    <w:rsid w:val="00DA26FA"/>
    <w:rsid w:val="00DA2AD4"/>
    <w:rsid w:val="00DA2E24"/>
    <w:rsid w:val="00DA2E65"/>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3F97"/>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76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0DBC"/>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3EA"/>
    <w:rsid w:val="00DF74E8"/>
    <w:rsid w:val="00DF7599"/>
    <w:rsid w:val="00DF779E"/>
    <w:rsid w:val="00E00CEE"/>
    <w:rsid w:val="00E01A2F"/>
    <w:rsid w:val="00E01A9C"/>
    <w:rsid w:val="00E01F30"/>
    <w:rsid w:val="00E022B3"/>
    <w:rsid w:val="00E02610"/>
    <w:rsid w:val="00E02811"/>
    <w:rsid w:val="00E0291D"/>
    <w:rsid w:val="00E039C2"/>
    <w:rsid w:val="00E03B76"/>
    <w:rsid w:val="00E040F8"/>
    <w:rsid w:val="00E041D8"/>
    <w:rsid w:val="00E04351"/>
    <w:rsid w:val="00E044B1"/>
    <w:rsid w:val="00E0525F"/>
    <w:rsid w:val="00E054CE"/>
    <w:rsid w:val="00E05816"/>
    <w:rsid w:val="00E05869"/>
    <w:rsid w:val="00E05926"/>
    <w:rsid w:val="00E05C98"/>
    <w:rsid w:val="00E06201"/>
    <w:rsid w:val="00E062B5"/>
    <w:rsid w:val="00E0640B"/>
    <w:rsid w:val="00E06723"/>
    <w:rsid w:val="00E06973"/>
    <w:rsid w:val="00E06C0A"/>
    <w:rsid w:val="00E07140"/>
    <w:rsid w:val="00E07A91"/>
    <w:rsid w:val="00E07D8A"/>
    <w:rsid w:val="00E07F38"/>
    <w:rsid w:val="00E10643"/>
    <w:rsid w:val="00E10D6C"/>
    <w:rsid w:val="00E11F8E"/>
    <w:rsid w:val="00E1249C"/>
    <w:rsid w:val="00E12591"/>
    <w:rsid w:val="00E12F2F"/>
    <w:rsid w:val="00E1382C"/>
    <w:rsid w:val="00E139CB"/>
    <w:rsid w:val="00E142FE"/>
    <w:rsid w:val="00E1485E"/>
    <w:rsid w:val="00E1525E"/>
    <w:rsid w:val="00E157E2"/>
    <w:rsid w:val="00E15B09"/>
    <w:rsid w:val="00E162C2"/>
    <w:rsid w:val="00E16307"/>
    <w:rsid w:val="00E16382"/>
    <w:rsid w:val="00E16FF8"/>
    <w:rsid w:val="00E1720B"/>
    <w:rsid w:val="00E17227"/>
    <w:rsid w:val="00E176FC"/>
    <w:rsid w:val="00E1790C"/>
    <w:rsid w:val="00E17E57"/>
    <w:rsid w:val="00E207AD"/>
    <w:rsid w:val="00E20E1F"/>
    <w:rsid w:val="00E20F96"/>
    <w:rsid w:val="00E21315"/>
    <w:rsid w:val="00E21539"/>
    <w:rsid w:val="00E21A95"/>
    <w:rsid w:val="00E2205C"/>
    <w:rsid w:val="00E228B3"/>
    <w:rsid w:val="00E22B61"/>
    <w:rsid w:val="00E22D40"/>
    <w:rsid w:val="00E2368E"/>
    <w:rsid w:val="00E23A9A"/>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4"/>
    <w:rsid w:val="00E2735C"/>
    <w:rsid w:val="00E2762A"/>
    <w:rsid w:val="00E279F5"/>
    <w:rsid w:val="00E27AE1"/>
    <w:rsid w:val="00E3022E"/>
    <w:rsid w:val="00E30D20"/>
    <w:rsid w:val="00E30DAD"/>
    <w:rsid w:val="00E31031"/>
    <w:rsid w:val="00E313A3"/>
    <w:rsid w:val="00E318BC"/>
    <w:rsid w:val="00E31EA6"/>
    <w:rsid w:val="00E32141"/>
    <w:rsid w:val="00E3227B"/>
    <w:rsid w:val="00E32585"/>
    <w:rsid w:val="00E32A31"/>
    <w:rsid w:val="00E32ABF"/>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6B2F"/>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838"/>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98B"/>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6E"/>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2EB9"/>
    <w:rsid w:val="00E83011"/>
    <w:rsid w:val="00E830AE"/>
    <w:rsid w:val="00E832B4"/>
    <w:rsid w:val="00E83528"/>
    <w:rsid w:val="00E83931"/>
    <w:rsid w:val="00E83C24"/>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19D"/>
    <w:rsid w:val="00E87CE2"/>
    <w:rsid w:val="00E87D16"/>
    <w:rsid w:val="00E901CA"/>
    <w:rsid w:val="00E90646"/>
    <w:rsid w:val="00E909C5"/>
    <w:rsid w:val="00E90BEC"/>
    <w:rsid w:val="00E91926"/>
    <w:rsid w:val="00E91BF3"/>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F8"/>
    <w:rsid w:val="00E965C3"/>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A8C"/>
    <w:rsid w:val="00EC7D3D"/>
    <w:rsid w:val="00ED0040"/>
    <w:rsid w:val="00ED07F0"/>
    <w:rsid w:val="00ED0DEA"/>
    <w:rsid w:val="00ED117B"/>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BB"/>
    <w:rsid w:val="00EE18EC"/>
    <w:rsid w:val="00EE1EEB"/>
    <w:rsid w:val="00EE2374"/>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EF7DB1"/>
    <w:rsid w:val="00F00159"/>
    <w:rsid w:val="00F001C1"/>
    <w:rsid w:val="00F00C09"/>
    <w:rsid w:val="00F00DA2"/>
    <w:rsid w:val="00F00EB3"/>
    <w:rsid w:val="00F01686"/>
    <w:rsid w:val="00F019DD"/>
    <w:rsid w:val="00F01A1F"/>
    <w:rsid w:val="00F0255A"/>
    <w:rsid w:val="00F026E3"/>
    <w:rsid w:val="00F027EC"/>
    <w:rsid w:val="00F03233"/>
    <w:rsid w:val="00F03753"/>
    <w:rsid w:val="00F0378E"/>
    <w:rsid w:val="00F039FE"/>
    <w:rsid w:val="00F03EAD"/>
    <w:rsid w:val="00F04121"/>
    <w:rsid w:val="00F041C4"/>
    <w:rsid w:val="00F04983"/>
    <w:rsid w:val="00F04BC3"/>
    <w:rsid w:val="00F04D42"/>
    <w:rsid w:val="00F0566A"/>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865"/>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2F3E"/>
    <w:rsid w:val="00F234CA"/>
    <w:rsid w:val="00F237F2"/>
    <w:rsid w:val="00F23A71"/>
    <w:rsid w:val="00F2403B"/>
    <w:rsid w:val="00F247E6"/>
    <w:rsid w:val="00F24CDF"/>
    <w:rsid w:val="00F24F6A"/>
    <w:rsid w:val="00F251D8"/>
    <w:rsid w:val="00F25C21"/>
    <w:rsid w:val="00F26065"/>
    <w:rsid w:val="00F26171"/>
    <w:rsid w:val="00F26998"/>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323"/>
    <w:rsid w:val="00F327AC"/>
    <w:rsid w:val="00F32807"/>
    <w:rsid w:val="00F32B51"/>
    <w:rsid w:val="00F332F1"/>
    <w:rsid w:val="00F3372A"/>
    <w:rsid w:val="00F337FE"/>
    <w:rsid w:val="00F33CC4"/>
    <w:rsid w:val="00F33EB5"/>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37F8"/>
    <w:rsid w:val="00F44590"/>
    <w:rsid w:val="00F4490F"/>
    <w:rsid w:val="00F44C6C"/>
    <w:rsid w:val="00F44E77"/>
    <w:rsid w:val="00F45A96"/>
    <w:rsid w:val="00F45ACC"/>
    <w:rsid w:val="00F45EC5"/>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13"/>
    <w:rsid w:val="00F541E4"/>
    <w:rsid w:val="00F5468E"/>
    <w:rsid w:val="00F547DB"/>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2DF8"/>
    <w:rsid w:val="00F63470"/>
    <w:rsid w:val="00F63B12"/>
    <w:rsid w:val="00F64357"/>
    <w:rsid w:val="00F6435A"/>
    <w:rsid w:val="00F644FC"/>
    <w:rsid w:val="00F64787"/>
    <w:rsid w:val="00F64D3A"/>
    <w:rsid w:val="00F64EDB"/>
    <w:rsid w:val="00F64FA2"/>
    <w:rsid w:val="00F65423"/>
    <w:rsid w:val="00F658A6"/>
    <w:rsid w:val="00F658CF"/>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73"/>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7011"/>
    <w:rsid w:val="00F872E7"/>
    <w:rsid w:val="00F87652"/>
    <w:rsid w:val="00F87AD3"/>
    <w:rsid w:val="00F87B0B"/>
    <w:rsid w:val="00F87DA4"/>
    <w:rsid w:val="00F87EE7"/>
    <w:rsid w:val="00F90560"/>
    <w:rsid w:val="00F9078E"/>
    <w:rsid w:val="00F90AAF"/>
    <w:rsid w:val="00F90ACB"/>
    <w:rsid w:val="00F90E15"/>
    <w:rsid w:val="00F915FC"/>
    <w:rsid w:val="00F91D33"/>
    <w:rsid w:val="00F91DDB"/>
    <w:rsid w:val="00F92774"/>
    <w:rsid w:val="00F92E39"/>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1DA"/>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0BB3"/>
    <w:rsid w:val="00FE131C"/>
    <w:rsid w:val="00FE1784"/>
    <w:rsid w:val="00FE18D3"/>
    <w:rsid w:val="00FE1AF4"/>
    <w:rsid w:val="00FE1F44"/>
    <w:rsid w:val="00FE2788"/>
    <w:rsid w:val="00FE2976"/>
    <w:rsid w:val="00FE30B7"/>
    <w:rsid w:val="00FE3AAB"/>
    <w:rsid w:val="00FE3C63"/>
    <w:rsid w:val="00FE3D94"/>
    <w:rsid w:val="00FE3FF0"/>
    <w:rsid w:val="00FE49E3"/>
    <w:rsid w:val="00FE54C1"/>
    <w:rsid w:val="00FE5EF4"/>
    <w:rsid w:val="00FE5F32"/>
    <w:rsid w:val="00FE6218"/>
    <w:rsid w:val="00FE6573"/>
    <w:rsid w:val="00FE6F49"/>
    <w:rsid w:val="00FE70E9"/>
    <w:rsid w:val="00FE740B"/>
    <w:rsid w:val="00FE75BC"/>
    <w:rsid w:val="00FE76A6"/>
    <w:rsid w:val="00FE78B3"/>
    <w:rsid w:val="00FE7AB5"/>
    <w:rsid w:val="00FE7ECF"/>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A5A1E9D7-36AE-4DF7-BBCF-FA7FE18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B2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paragraph" w:customStyle="1" w:styleId="paragraph">
    <w:name w:val="paragraph"/>
    <w:basedOn w:val="Normal"/>
    <w:rsid w:val="00D95FFA"/>
    <w:pPr>
      <w:spacing w:before="100" w:beforeAutospacing="1" w:after="100" w:afterAutospacing="1"/>
    </w:pPr>
    <w:rPr>
      <w:sz w:val="24"/>
    </w:rPr>
  </w:style>
  <w:style w:type="character" w:customStyle="1" w:styleId="normaltextrun">
    <w:name w:val="normaltextrun"/>
    <w:basedOn w:val="DefaultParagraphFont"/>
    <w:rsid w:val="00D95FFA"/>
  </w:style>
  <w:style w:type="character" w:customStyle="1" w:styleId="eop">
    <w:name w:val="eop"/>
    <w:basedOn w:val="DefaultParagraphFont"/>
    <w:rsid w:val="00D95FFA"/>
  </w:style>
  <w:style w:type="paragraph" w:customStyle="1" w:styleId="EmailDiscussion2">
    <w:name w:val="EmailDiscussion2"/>
    <w:basedOn w:val="Normal"/>
    <w:qFormat/>
    <w:rsid w:val="00521C75"/>
    <w:pPr>
      <w:tabs>
        <w:tab w:val="left" w:pos="1622"/>
      </w:tabs>
      <w:ind w:left="1622" w:hanging="363"/>
    </w:pPr>
    <w:rPr>
      <w:sz w:val="24"/>
      <w:lang w:eastAsia="zh-CN"/>
    </w:rPr>
  </w:style>
  <w:style w:type="character" w:customStyle="1" w:styleId="spellingerror">
    <w:name w:val="spellingerror"/>
    <w:basedOn w:val="DefaultParagraphFont"/>
    <w:rsid w:val="003C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7732201">
      <w:bodyDiv w:val="1"/>
      <w:marLeft w:val="0"/>
      <w:marRight w:val="0"/>
      <w:marTop w:val="0"/>
      <w:marBottom w:val="0"/>
      <w:divBdr>
        <w:top w:val="none" w:sz="0" w:space="0" w:color="auto"/>
        <w:left w:val="none" w:sz="0" w:space="0" w:color="auto"/>
        <w:bottom w:val="none" w:sz="0" w:space="0" w:color="auto"/>
        <w:right w:val="none" w:sz="0" w:space="0" w:color="auto"/>
      </w:divBdr>
      <w:divsChild>
        <w:div w:id="604926399">
          <w:marLeft w:val="1166"/>
          <w:marRight w:val="0"/>
          <w:marTop w:val="77"/>
          <w:marBottom w:val="0"/>
          <w:divBdr>
            <w:top w:val="none" w:sz="0" w:space="0" w:color="auto"/>
            <w:left w:val="none" w:sz="0" w:space="0" w:color="auto"/>
            <w:bottom w:val="none" w:sz="0" w:space="0" w:color="auto"/>
            <w:right w:val="none" w:sz="0" w:space="0" w:color="auto"/>
          </w:divBdr>
        </w:div>
        <w:div w:id="1175877832">
          <w:marLeft w:val="1627"/>
          <w:marRight w:val="0"/>
          <w:marTop w:val="67"/>
          <w:marBottom w:val="0"/>
          <w:divBdr>
            <w:top w:val="none" w:sz="0" w:space="0" w:color="auto"/>
            <w:left w:val="none" w:sz="0" w:space="0" w:color="auto"/>
            <w:bottom w:val="none" w:sz="0" w:space="0" w:color="auto"/>
            <w:right w:val="none" w:sz="0" w:space="0" w:color="auto"/>
          </w:divBdr>
        </w:div>
        <w:div w:id="1235897197">
          <w:marLeft w:val="1627"/>
          <w:marRight w:val="0"/>
          <w:marTop w:val="67"/>
          <w:marBottom w:val="0"/>
          <w:divBdr>
            <w:top w:val="none" w:sz="0" w:space="0" w:color="auto"/>
            <w:left w:val="none" w:sz="0" w:space="0" w:color="auto"/>
            <w:bottom w:val="none" w:sz="0" w:space="0" w:color="auto"/>
            <w:right w:val="none" w:sz="0" w:space="0" w:color="auto"/>
          </w:divBdr>
        </w:div>
        <w:div w:id="1360231886">
          <w:marLeft w:val="1166"/>
          <w:marRight w:val="0"/>
          <w:marTop w:val="77"/>
          <w:marBottom w:val="0"/>
          <w:divBdr>
            <w:top w:val="none" w:sz="0" w:space="0" w:color="auto"/>
            <w:left w:val="none" w:sz="0" w:space="0" w:color="auto"/>
            <w:bottom w:val="none" w:sz="0" w:space="0" w:color="auto"/>
            <w:right w:val="none" w:sz="0" w:space="0" w:color="auto"/>
          </w:divBdr>
        </w:div>
        <w:div w:id="1712149377">
          <w:marLeft w:val="1627"/>
          <w:marRight w:val="0"/>
          <w:marTop w:val="67"/>
          <w:marBottom w:val="0"/>
          <w:divBdr>
            <w:top w:val="none" w:sz="0" w:space="0" w:color="auto"/>
            <w:left w:val="none" w:sz="0" w:space="0" w:color="auto"/>
            <w:bottom w:val="none" w:sz="0" w:space="0" w:color="auto"/>
            <w:right w:val="none" w:sz="0" w:space="0" w:color="auto"/>
          </w:divBdr>
        </w:div>
        <w:div w:id="1748265408">
          <w:marLeft w:val="1166"/>
          <w:marRight w:val="0"/>
          <w:marTop w:val="77"/>
          <w:marBottom w:val="0"/>
          <w:divBdr>
            <w:top w:val="none" w:sz="0" w:space="0" w:color="auto"/>
            <w:left w:val="none" w:sz="0" w:space="0" w:color="auto"/>
            <w:bottom w:val="none" w:sz="0" w:space="0" w:color="auto"/>
            <w:right w:val="none" w:sz="0" w:space="0" w:color="auto"/>
          </w:divBdr>
        </w:div>
        <w:div w:id="1964656784">
          <w:marLeft w:val="2074"/>
          <w:marRight w:val="0"/>
          <w:marTop w:val="67"/>
          <w:marBottom w:val="0"/>
          <w:divBdr>
            <w:top w:val="none" w:sz="0" w:space="0" w:color="auto"/>
            <w:left w:val="none" w:sz="0" w:space="0" w:color="auto"/>
            <w:bottom w:val="none" w:sz="0" w:space="0" w:color="auto"/>
            <w:right w:val="none" w:sz="0" w:space="0" w:color="auto"/>
          </w:divBdr>
        </w:div>
        <w:div w:id="2080445217">
          <w:marLeft w:val="1627"/>
          <w:marRight w:val="0"/>
          <w:marTop w:val="67"/>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1353711">
      <w:bodyDiv w:val="1"/>
      <w:marLeft w:val="0"/>
      <w:marRight w:val="0"/>
      <w:marTop w:val="0"/>
      <w:marBottom w:val="0"/>
      <w:divBdr>
        <w:top w:val="none" w:sz="0" w:space="0" w:color="auto"/>
        <w:left w:val="none" w:sz="0" w:space="0" w:color="auto"/>
        <w:bottom w:val="none" w:sz="0" w:space="0" w:color="auto"/>
        <w:right w:val="none" w:sz="0" w:space="0" w:color="auto"/>
      </w:divBdr>
      <w:divsChild>
        <w:div w:id="1459756960">
          <w:marLeft w:val="0"/>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5905018">
      <w:bodyDiv w:val="1"/>
      <w:marLeft w:val="0"/>
      <w:marRight w:val="0"/>
      <w:marTop w:val="0"/>
      <w:marBottom w:val="0"/>
      <w:divBdr>
        <w:top w:val="none" w:sz="0" w:space="0" w:color="auto"/>
        <w:left w:val="none" w:sz="0" w:space="0" w:color="auto"/>
        <w:bottom w:val="none" w:sz="0" w:space="0" w:color="auto"/>
        <w:right w:val="none" w:sz="0" w:space="0" w:color="auto"/>
      </w:divBdr>
      <w:divsChild>
        <w:div w:id="1815246979">
          <w:marLeft w:val="0"/>
          <w:marRight w:val="0"/>
          <w:marTop w:val="0"/>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58426796">
      <w:bodyDiv w:val="1"/>
      <w:marLeft w:val="0"/>
      <w:marRight w:val="0"/>
      <w:marTop w:val="0"/>
      <w:marBottom w:val="0"/>
      <w:divBdr>
        <w:top w:val="none" w:sz="0" w:space="0" w:color="auto"/>
        <w:left w:val="none" w:sz="0" w:space="0" w:color="auto"/>
        <w:bottom w:val="none" w:sz="0" w:space="0" w:color="auto"/>
        <w:right w:val="none" w:sz="0" w:space="0" w:color="auto"/>
      </w:divBdr>
      <w:divsChild>
        <w:div w:id="1845777063">
          <w:marLeft w:val="0"/>
          <w:marRight w:val="0"/>
          <w:marTop w:val="0"/>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5DE9F6-14CE-4ABD-8B51-7EFBC39C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8B379-8169-4583-A698-08952921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4</Pages>
  <Words>1772</Words>
  <Characters>10408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374</cp:revision>
  <cp:lastPrinted>2011-08-03T09:36:00Z</cp:lastPrinted>
  <dcterms:created xsi:type="dcterms:W3CDTF">2020-10-21T16:47:00Z</dcterms:created>
  <dcterms:modified xsi:type="dcterms:W3CDTF">2021-08-05T16:34:00Z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